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Borders>
          <w:left w:val="single" w:sz="4" w:space="0" w:color="000000"/>
          <w:bottom w:val="single" w:sz="4" w:space="0" w:color="000000"/>
          <w:right w:val="single" w:sz="4" w:space="0" w:color="000000"/>
        </w:tblBorders>
        <w:tblLook w:val="04A0" w:firstRow="1" w:lastRow="0" w:firstColumn="1" w:lastColumn="0" w:noHBand="0" w:noVBand="1"/>
      </w:tblPr>
      <w:tblGrid>
        <w:gridCol w:w="350"/>
        <w:gridCol w:w="3903"/>
        <w:gridCol w:w="317"/>
        <w:gridCol w:w="2943"/>
        <w:gridCol w:w="2126"/>
      </w:tblGrid>
      <w:tr w:rsidR="00F87B1B">
        <w:trPr>
          <w:gridBefore w:val="4"/>
          <w:wBefore w:w="7513" w:type="dxa"/>
        </w:trPr>
        <w:tc>
          <w:tcPr>
            <w:tcW w:w="2126" w:type="dxa"/>
          </w:tcPr>
          <w:p w:rsidR="00F87B1B" w:rsidRDefault="00F87B1B">
            <w:pPr>
              <w:spacing w:after="0" w:line="240" w:lineRule="auto"/>
              <w:jc w:val="both"/>
              <w:rPr>
                <w:rFonts w:ascii="Arial" w:hAnsi="Arial" w:cs="Arial"/>
                <w:sz w:val="18"/>
                <w:szCs w:val="18"/>
              </w:rPr>
            </w:pPr>
            <w:r>
              <w:rPr>
                <w:rFonts w:ascii="Arial" w:hAnsi="Arial" w:cs="Arial"/>
                <w:sz w:val="18"/>
                <w:szCs w:val="18"/>
              </w:rPr>
              <w:t>Grau de Sigilo</w:t>
            </w:r>
          </w:p>
        </w:tc>
      </w:tr>
      <w:tr w:rsidR="00F87B1B">
        <w:trPr>
          <w:gridBefore w:val="4"/>
          <w:wBefore w:w="7513" w:type="dxa"/>
        </w:trPr>
        <w:tc>
          <w:tcPr>
            <w:tcW w:w="2126" w:type="dxa"/>
            <w:tcBorders>
              <w:bottom w:val="nil"/>
            </w:tcBorders>
          </w:tcPr>
          <w:p w:rsidR="00F87B1B" w:rsidRDefault="00F87B1B">
            <w:pPr>
              <w:spacing w:after="0" w:line="240" w:lineRule="auto"/>
              <w:ind w:hanging="972"/>
              <w:jc w:val="both"/>
              <w:rPr>
                <w:rFonts w:ascii="Arial" w:hAnsi="Arial" w:cs="Arial"/>
                <w:sz w:val="8"/>
                <w:szCs w:val="8"/>
              </w:rPr>
            </w:pPr>
          </w:p>
        </w:tc>
      </w:tr>
      <w:tr w:rsidR="00F87B1B">
        <w:trPr>
          <w:gridBefore w:val="4"/>
          <w:wBefore w:w="7513" w:type="dxa"/>
        </w:trPr>
        <w:tc>
          <w:tcPr>
            <w:tcW w:w="2126" w:type="dxa"/>
            <w:tcBorders>
              <w:bottom w:val="single" w:sz="4" w:space="0" w:color="auto"/>
            </w:tcBorders>
          </w:tcPr>
          <w:p w:rsidR="00F87B1B" w:rsidRDefault="00F87B1B">
            <w:pPr>
              <w:spacing w:after="0" w:line="240" w:lineRule="auto"/>
              <w:jc w:val="both"/>
              <w:rPr>
                <w:rFonts w:ascii="Arial" w:hAnsi="Arial" w:cs="Arial"/>
                <w:sz w:val="18"/>
                <w:szCs w:val="18"/>
              </w:rPr>
            </w:pPr>
            <w:r>
              <w:rPr>
                <w:rFonts w:ascii="Arial" w:hAnsi="Arial" w:cs="Arial"/>
                <w:sz w:val="18"/>
                <w:szCs w:val="18"/>
              </w:rPr>
              <w:t># CONFIDENCIAL 05</w:t>
            </w:r>
          </w:p>
        </w:tc>
      </w:tr>
      <w:tr w:rsidR="00F87B1B">
        <w:trPr>
          <w:gridBefore w:val="4"/>
          <w:wBefore w:w="7513" w:type="dxa"/>
        </w:trPr>
        <w:tc>
          <w:tcPr>
            <w:tcW w:w="2126" w:type="dxa"/>
            <w:tcBorders>
              <w:top w:val="single" w:sz="4" w:space="0" w:color="auto"/>
              <w:left w:val="nil"/>
              <w:bottom w:val="nil"/>
              <w:right w:val="nil"/>
            </w:tcBorders>
          </w:tcPr>
          <w:p w:rsidR="00F87B1B" w:rsidRDefault="00F87B1B">
            <w:pPr>
              <w:spacing w:after="0" w:line="240" w:lineRule="auto"/>
              <w:ind w:firstLine="708"/>
              <w:jc w:val="both"/>
              <w:rPr>
                <w:rFonts w:ascii="Arial" w:hAnsi="Arial" w:cs="Arial"/>
                <w:sz w:val="18"/>
                <w:szCs w:val="18"/>
              </w:rPr>
            </w:pPr>
          </w:p>
        </w:tc>
      </w:tr>
      <w:tr w:rsidR="00F87B1B">
        <w:tblPrEx>
          <w:tblBorders>
            <w:insideV w:val="single" w:sz="4" w:space="0" w:color="000000"/>
          </w:tblBorders>
        </w:tblPrEx>
        <w:tc>
          <w:tcPr>
            <w:tcW w:w="9639" w:type="dxa"/>
            <w:gridSpan w:val="5"/>
            <w:tcBorders>
              <w:left w:val="nil"/>
              <w:bottom w:val="nil"/>
              <w:right w:val="nil"/>
            </w:tcBorders>
          </w:tcPr>
          <w:p w:rsidR="00F87B1B" w:rsidRDefault="00F87B1B">
            <w:pPr>
              <w:spacing w:after="0" w:line="240" w:lineRule="auto"/>
              <w:jc w:val="both"/>
              <w:rPr>
                <w:rFonts w:ascii="Arial" w:hAnsi="Arial" w:cs="Arial"/>
                <w:b/>
                <w:sz w:val="18"/>
                <w:szCs w:val="18"/>
                <w:u w:val="single"/>
              </w:rPr>
            </w:pPr>
            <w:r>
              <w:rPr>
                <w:rFonts w:ascii="Arial" w:hAnsi="Arial" w:cs="Arial"/>
                <w:b/>
                <w:sz w:val="18"/>
                <w:szCs w:val="18"/>
              </w:rPr>
              <w:t>1 – OBJETIVO</w:t>
            </w:r>
          </w:p>
        </w:tc>
      </w:tr>
      <w:tr w:rsidR="00F87B1B">
        <w:tblPrEx>
          <w:tblBorders>
            <w:insideV w:val="single" w:sz="4" w:space="0" w:color="000000"/>
          </w:tblBorders>
        </w:tblPrEx>
        <w:tc>
          <w:tcPr>
            <w:tcW w:w="9639" w:type="dxa"/>
            <w:gridSpan w:val="5"/>
            <w:tcBorders>
              <w:left w:val="nil"/>
              <w:bottom w:val="nil"/>
              <w:right w:val="nil"/>
            </w:tcBorders>
          </w:tcPr>
          <w:p w:rsidR="00F87B1B" w:rsidRDefault="00F87B1B">
            <w:pPr>
              <w:spacing w:after="0" w:line="240" w:lineRule="auto"/>
              <w:jc w:val="both"/>
              <w:rPr>
                <w:rFonts w:ascii="Arial" w:hAnsi="Arial" w:cs="Arial"/>
                <w:b/>
                <w:sz w:val="8"/>
                <w:szCs w:val="8"/>
              </w:rPr>
            </w:pPr>
          </w:p>
        </w:tc>
      </w:tr>
      <w:tr w:rsidR="00F87B1B" w:rsidTr="00F2343F">
        <w:tblPrEx>
          <w:tblBorders>
            <w:insideV w:val="single" w:sz="4" w:space="0" w:color="000000"/>
          </w:tblBorders>
        </w:tblPrEx>
        <w:tc>
          <w:tcPr>
            <w:tcW w:w="350" w:type="dxa"/>
            <w:tcBorders>
              <w:top w:val="nil"/>
              <w:bottom w:val="single" w:sz="4" w:space="0" w:color="000000"/>
            </w:tcBorders>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3"/>
                  <w:enabled/>
                  <w:calcOnExit w:val="0"/>
                  <w:textInput>
                    <w:maxLength w:val="1"/>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bookmarkStart w:id="0" w:name="_GoBack"/>
            <w:r>
              <w:rPr>
                <w:rFonts w:ascii="Arial" w:hAnsi="Arial" w:cs="Arial"/>
                <w:noProof/>
                <w:sz w:val="18"/>
                <w:szCs w:val="18"/>
              </w:rPr>
              <w:t> </w:t>
            </w:r>
            <w:bookmarkEnd w:id="0"/>
            <w:r>
              <w:rPr>
                <w:rFonts w:ascii="Arial" w:hAnsi="Arial" w:cs="Arial"/>
                <w:sz w:val="18"/>
                <w:szCs w:val="18"/>
              </w:rPr>
              <w:fldChar w:fldCharType="end"/>
            </w:r>
          </w:p>
        </w:tc>
        <w:tc>
          <w:tcPr>
            <w:tcW w:w="3903" w:type="dxa"/>
            <w:tcBorders>
              <w:top w:val="nil"/>
              <w:bottom w:val="nil"/>
              <w:right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 xml:space="preserve">Declaração da caracterização como PEP </w:t>
            </w:r>
          </w:p>
        </w:tc>
        <w:tc>
          <w:tcPr>
            <w:tcW w:w="317" w:type="dxa"/>
            <w:tcBorders>
              <w:top w:val="nil"/>
              <w:bottom w:val="single" w:sz="4" w:space="0" w:color="auto"/>
              <w:right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
                  <w:enabled/>
                  <w:calcOnExit w:val="0"/>
                  <w:textInput>
                    <w:maxLength w:val="1"/>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p>
        </w:tc>
        <w:tc>
          <w:tcPr>
            <w:tcW w:w="5069" w:type="dxa"/>
            <w:gridSpan w:val="2"/>
            <w:tcBorders>
              <w:top w:val="nil"/>
              <w:bottom w:val="nil"/>
              <w:right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Contestação da caracterização como PEP</w:t>
            </w:r>
          </w:p>
        </w:tc>
      </w:tr>
      <w:tr w:rsidR="00F87B1B" w:rsidTr="00F2343F">
        <w:tblPrEx>
          <w:tblBorders>
            <w:insideV w:val="single" w:sz="4" w:space="0" w:color="000000"/>
          </w:tblBorders>
        </w:tblPrEx>
        <w:tc>
          <w:tcPr>
            <w:tcW w:w="350" w:type="dxa"/>
            <w:tcBorders>
              <w:top w:val="single" w:sz="4" w:space="0" w:color="000000"/>
              <w:left w:val="nil"/>
              <w:bottom w:val="nil"/>
              <w:right w:val="nil"/>
            </w:tcBorders>
          </w:tcPr>
          <w:p w:rsidR="00F87B1B" w:rsidRDefault="00F87B1B">
            <w:pPr>
              <w:spacing w:after="0" w:line="240" w:lineRule="auto"/>
              <w:jc w:val="both"/>
              <w:rPr>
                <w:rFonts w:ascii="Arial" w:hAnsi="Arial" w:cs="Arial"/>
                <w:sz w:val="8"/>
                <w:szCs w:val="8"/>
              </w:rPr>
            </w:pPr>
          </w:p>
        </w:tc>
        <w:tc>
          <w:tcPr>
            <w:tcW w:w="9289" w:type="dxa"/>
            <w:gridSpan w:val="4"/>
            <w:tcBorders>
              <w:top w:val="nil"/>
              <w:left w:val="nil"/>
              <w:bottom w:val="nil"/>
              <w:right w:val="nil"/>
            </w:tcBorders>
          </w:tcPr>
          <w:p w:rsidR="00F87B1B" w:rsidRDefault="00F87B1B">
            <w:pPr>
              <w:spacing w:after="0" w:line="240" w:lineRule="auto"/>
              <w:jc w:val="both"/>
              <w:rPr>
                <w:rFonts w:ascii="Arial" w:hAnsi="Arial" w:cs="Arial"/>
                <w:sz w:val="8"/>
                <w:szCs w:val="8"/>
                <w:highlight w:val="yellow"/>
              </w:rPr>
            </w:pPr>
          </w:p>
        </w:tc>
      </w:tr>
      <w:tr w:rsidR="00F87B1B">
        <w:tblPrEx>
          <w:tblBorders>
            <w:insideV w:val="single" w:sz="4" w:space="0" w:color="000000"/>
          </w:tblBorders>
        </w:tblPrEx>
        <w:tc>
          <w:tcPr>
            <w:tcW w:w="350" w:type="dxa"/>
            <w:tcBorders>
              <w:top w:val="nil"/>
              <w:bottom w:val="single" w:sz="4" w:space="0" w:color="auto"/>
              <w:right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
                  <w:enabled/>
                  <w:calcOnExit w:val="0"/>
                  <w:textInput>
                    <w:maxLength w:val="1"/>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fldChar w:fldCharType="end"/>
            </w:r>
          </w:p>
        </w:tc>
        <w:tc>
          <w:tcPr>
            <w:tcW w:w="9289" w:type="dxa"/>
            <w:gridSpan w:val="4"/>
            <w:tcBorders>
              <w:top w:val="nil"/>
              <w:bottom w:val="nil"/>
              <w:right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Identificação do cliente estrangeiro</w:t>
            </w:r>
          </w:p>
        </w:tc>
      </w:tr>
    </w:tbl>
    <w:p w:rsidR="00F87B1B" w:rsidRDefault="00F87B1B">
      <w:pPr>
        <w:spacing w:after="0" w:line="240" w:lineRule="auto"/>
        <w:jc w:val="both"/>
        <w:rPr>
          <w:rFonts w:ascii="Arial" w:hAnsi="Arial" w:cs="Arial"/>
          <w:sz w:val="18"/>
          <w:szCs w:val="18"/>
        </w:rPr>
      </w:pPr>
    </w:p>
    <w:p w:rsidR="00B32C55" w:rsidRDefault="00B32C55">
      <w:pPr>
        <w:spacing w:after="0" w:line="240" w:lineRule="auto"/>
        <w:jc w:val="both"/>
        <w:rPr>
          <w:rFonts w:ascii="Arial" w:hAnsi="Arial" w:cs="Arial"/>
          <w:sz w:val="18"/>
          <w:szCs w:val="18"/>
        </w:rPr>
      </w:pPr>
      <w:r>
        <w:rPr>
          <w:rFonts w:ascii="Arial" w:hAnsi="Arial" w:cs="Arial"/>
          <w:b/>
          <w:sz w:val="18"/>
          <w:szCs w:val="18"/>
        </w:rPr>
        <w:t xml:space="preserve">2 – </w:t>
      </w:r>
      <w:bookmarkStart w:id="1" w:name="item2"/>
      <w:bookmarkEnd w:id="1"/>
      <w:r>
        <w:rPr>
          <w:rFonts w:ascii="Arial" w:hAnsi="Arial" w:cs="Arial"/>
          <w:b/>
          <w:sz w:val="18"/>
          <w:szCs w:val="18"/>
        </w:rPr>
        <w:t>IDENTIFICAÇÃO</w:t>
      </w:r>
    </w:p>
    <w:tbl>
      <w:tblPr>
        <w:tblW w:w="9720" w:type="dxa"/>
        <w:tblInd w:w="108" w:type="dxa"/>
        <w:tblBorders>
          <w:left w:val="single" w:sz="4" w:space="0" w:color="000000"/>
          <w:bottom w:val="single" w:sz="4" w:space="0" w:color="000000"/>
          <w:right w:val="single" w:sz="4" w:space="0" w:color="000000"/>
          <w:insideV w:val="single" w:sz="4" w:space="0" w:color="000000"/>
        </w:tblBorders>
        <w:tblLook w:val="04A0" w:firstRow="1" w:lastRow="0" w:firstColumn="1" w:lastColumn="0" w:noHBand="0" w:noVBand="1"/>
      </w:tblPr>
      <w:tblGrid>
        <w:gridCol w:w="1080"/>
        <w:gridCol w:w="5040"/>
        <w:gridCol w:w="1980"/>
        <w:gridCol w:w="1620"/>
      </w:tblGrid>
      <w:tr w:rsidR="00B32C55" w:rsidTr="00365C72">
        <w:tc>
          <w:tcPr>
            <w:tcW w:w="1080" w:type="dxa"/>
          </w:tcPr>
          <w:p w:rsidR="00B32C55" w:rsidRDefault="00B32C55">
            <w:pPr>
              <w:spacing w:after="0" w:line="240" w:lineRule="auto"/>
              <w:jc w:val="both"/>
              <w:rPr>
                <w:rFonts w:ascii="Arial" w:hAnsi="Arial" w:cs="Arial"/>
                <w:sz w:val="18"/>
                <w:szCs w:val="18"/>
              </w:rPr>
            </w:pPr>
            <w:r>
              <w:rPr>
                <w:rFonts w:ascii="Arial" w:hAnsi="Arial" w:cs="Arial"/>
                <w:sz w:val="18"/>
                <w:szCs w:val="18"/>
              </w:rPr>
              <w:t>Agência de origem</w:t>
            </w:r>
          </w:p>
        </w:tc>
        <w:tc>
          <w:tcPr>
            <w:tcW w:w="5040" w:type="dxa"/>
          </w:tcPr>
          <w:p w:rsidR="00B32C55" w:rsidRDefault="00B32C55">
            <w:pPr>
              <w:spacing w:after="0" w:line="240" w:lineRule="auto"/>
              <w:jc w:val="both"/>
              <w:rPr>
                <w:rFonts w:ascii="Arial" w:hAnsi="Arial" w:cs="Arial"/>
                <w:sz w:val="18"/>
                <w:szCs w:val="18"/>
              </w:rPr>
            </w:pPr>
            <w:bookmarkStart w:id="2" w:name="Texto2"/>
            <w:bookmarkEnd w:id="2"/>
            <w:r>
              <w:rPr>
                <w:rFonts w:ascii="Arial" w:hAnsi="Arial" w:cs="Arial"/>
                <w:sz w:val="18"/>
                <w:szCs w:val="18"/>
              </w:rPr>
              <w:t>Nome Completo</w:t>
            </w:r>
          </w:p>
        </w:tc>
        <w:tc>
          <w:tcPr>
            <w:tcW w:w="1980" w:type="dxa"/>
          </w:tcPr>
          <w:p w:rsidR="00B32C55" w:rsidRDefault="00B32C55">
            <w:pPr>
              <w:spacing w:after="0" w:line="240" w:lineRule="auto"/>
              <w:jc w:val="both"/>
              <w:rPr>
                <w:rFonts w:ascii="Arial" w:hAnsi="Arial" w:cs="Arial"/>
                <w:sz w:val="18"/>
                <w:szCs w:val="18"/>
              </w:rPr>
            </w:pPr>
            <w:r>
              <w:rPr>
                <w:rFonts w:ascii="Arial" w:hAnsi="Arial" w:cs="Arial"/>
                <w:sz w:val="18"/>
                <w:szCs w:val="18"/>
              </w:rPr>
              <w:t>CPF</w:t>
            </w:r>
          </w:p>
        </w:tc>
        <w:tc>
          <w:tcPr>
            <w:tcW w:w="1620" w:type="dxa"/>
          </w:tcPr>
          <w:p w:rsidR="00B32C55" w:rsidRDefault="00B32C55" w:rsidP="003E4EB6">
            <w:pPr>
              <w:spacing w:after="0" w:line="240" w:lineRule="auto"/>
              <w:jc w:val="both"/>
              <w:rPr>
                <w:rFonts w:ascii="Arial" w:hAnsi="Arial" w:cs="Arial"/>
                <w:sz w:val="18"/>
                <w:szCs w:val="18"/>
              </w:rPr>
            </w:pPr>
            <w:r>
              <w:rPr>
                <w:rFonts w:ascii="Arial" w:hAnsi="Arial" w:cs="Arial"/>
                <w:sz w:val="18"/>
                <w:szCs w:val="18"/>
              </w:rPr>
              <w:t>Nacionalidade</w:t>
            </w:r>
          </w:p>
        </w:tc>
      </w:tr>
      <w:tr w:rsidR="00B32C55" w:rsidTr="00365C72">
        <w:tc>
          <w:tcPr>
            <w:tcW w:w="1080" w:type="dxa"/>
          </w:tcPr>
          <w:p w:rsidR="00B32C55" w:rsidRDefault="00B32C55">
            <w:pPr>
              <w:spacing w:after="0" w:line="240" w:lineRule="auto"/>
              <w:jc w:val="both"/>
              <w:rPr>
                <w:rFonts w:ascii="Arial" w:hAnsi="Arial" w:cs="Arial"/>
                <w:sz w:val="8"/>
                <w:szCs w:val="8"/>
              </w:rPr>
            </w:pPr>
          </w:p>
        </w:tc>
        <w:tc>
          <w:tcPr>
            <w:tcW w:w="5040" w:type="dxa"/>
          </w:tcPr>
          <w:p w:rsidR="00B32C55" w:rsidRDefault="00B32C55">
            <w:pPr>
              <w:spacing w:after="0" w:line="240" w:lineRule="auto"/>
              <w:jc w:val="both"/>
              <w:rPr>
                <w:rFonts w:ascii="Arial" w:hAnsi="Arial" w:cs="Arial"/>
                <w:sz w:val="8"/>
                <w:szCs w:val="8"/>
              </w:rPr>
            </w:pPr>
          </w:p>
        </w:tc>
        <w:tc>
          <w:tcPr>
            <w:tcW w:w="1980" w:type="dxa"/>
          </w:tcPr>
          <w:p w:rsidR="00B32C55" w:rsidRDefault="00B32C55">
            <w:pPr>
              <w:spacing w:after="0" w:line="240" w:lineRule="auto"/>
              <w:jc w:val="both"/>
              <w:rPr>
                <w:rFonts w:ascii="Arial" w:hAnsi="Arial" w:cs="Arial"/>
                <w:sz w:val="8"/>
                <w:szCs w:val="8"/>
              </w:rPr>
            </w:pPr>
          </w:p>
        </w:tc>
        <w:tc>
          <w:tcPr>
            <w:tcW w:w="1620" w:type="dxa"/>
          </w:tcPr>
          <w:p w:rsidR="00B32C55" w:rsidRDefault="00B32C55" w:rsidP="003E4EB6">
            <w:pPr>
              <w:spacing w:after="0" w:line="240" w:lineRule="auto"/>
              <w:jc w:val="both"/>
              <w:rPr>
                <w:rFonts w:ascii="Arial" w:hAnsi="Arial" w:cs="Arial"/>
                <w:sz w:val="8"/>
                <w:szCs w:val="8"/>
              </w:rPr>
            </w:pPr>
          </w:p>
        </w:tc>
      </w:tr>
      <w:tr w:rsidR="00B32C55" w:rsidTr="00365C72">
        <w:tc>
          <w:tcPr>
            <w:tcW w:w="1080" w:type="dxa"/>
          </w:tcPr>
          <w:p w:rsidR="00B32C55" w:rsidRDefault="00B32C55">
            <w:pPr>
              <w:spacing w:after="0" w:line="240" w:lineRule="auto"/>
              <w:jc w:val="both"/>
              <w:rPr>
                <w:rFonts w:ascii="Arial" w:hAnsi="Arial" w:cs="Arial"/>
                <w:sz w:val="18"/>
                <w:szCs w:val="18"/>
              </w:rPr>
            </w:pPr>
            <w:r>
              <w:rPr>
                <w:rFonts w:ascii="Arial" w:hAnsi="Arial" w:cs="Arial"/>
                <w:sz w:val="18"/>
                <w:szCs w:val="18"/>
              </w:rPr>
              <w:fldChar w:fldCharType="begin">
                <w:ffData>
                  <w:name w:val="Texto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5040" w:type="dxa"/>
          </w:tcPr>
          <w:p w:rsidR="00B32C55" w:rsidRDefault="00B32C55">
            <w:pPr>
              <w:spacing w:after="0" w:line="240" w:lineRule="auto"/>
              <w:jc w:val="both"/>
              <w:rPr>
                <w:rFonts w:ascii="Arial" w:hAnsi="Arial" w:cs="Arial"/>
                <w:sz w:val="18"/>
                <w:szCs w:val="18"/>
              </w:rPr>
            </w:pPr>
            <w:r>
              <w:rPr>
                <w:rFonts w:ascii="Arial" w:hAnsi="Arial" w:cs="Arial"/>
                <w:sz w:val="18"/>
                <w:szCs w:val="18"/>
              </w:rPr>
              <w:fldChar w:fldCharType="begin">
                <w:ffData>
                  <w:name w:val="Text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1980" w:type="dxa"/>
          </w:tcPr>
          <w:p w:rsidR="00B32C55" w:rsidRDefault="00B32C55">
            <w:pPr>
              <w:spacing w:after="0" w:line="240" w:lineRule="auto"/>
              <w:jc w:val="both"/>
              <w:rPr>
                <w:rFonts w:ascii="Arial" w:hAnsi="Arial" w:cs="Arial"/>
                <w:sz w:val="18"/>
                <w:szCs w:val="18"/>
              </w:rPr>
            </w:pPr>
            <w:r>
              <w:rPr>
                <w:rFonts w:ascii="Arial" w:hAnsi="Arial" w:cs="Arial"/>
                <w:sz w:val="18"/>
                <w:szCs w:val="18"/>
              </w:rPr>
              <w:fldChar w:fldCharType="begin">
                <w:ffData>
                  <w:name w:val="Text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1620" w:type="dxa"/>
          </w:tcPr>
          <w:p w:rsidR="00B32C55" w:rsidRDefault="00B32C55" w:rsidP="003E4EB6">
            <w:pPr>
              <w:spacing w:after="0" w:line="240" w:lineRule="auto"/>
              <w:jc w:val="both"/>
              <w:rPr>
                <w:rFonts w:ascii="Arial" w:hAnsi="Arial" w:cs="Arial"/>
                <w:sz w:val="18"/>
                <w:szCs w:val="18"/>
              </w:rPr>
            </w:pPr>
            <w:r>
              <w:rPr>
                <w:rFonts w:ascii="Arial" w:hAnsi="Arial" w:cs="Arial"/>
                <w:sz w:val="18"/>
                <w:szCs w:val="18"/>
              </w:rPr>
              <w:fldChar w:fldCharType="begin">
                <w:ffData>
                  <w:name w:val="Text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r>
      <w:tr w:rsidR="00B32C55" w:rsidTr="00365C72">
        <w:tc>
          <w:tcPr>
            <w:tcW w:w="1080" w:type="dxa"/>
          </w:tcPr>
          <w:p w:rsidR="00B32C55" w:rsidRDefault="00B32C55">
            <w:pPr>
              <w:spacing w:after="0" w:line="240" w:lineRule="auto"/>
              <w:jc w:val="both"/>
              <w:rPr>
                <w:rFonts w:ascii="Arial" w:hAnsi="Arial" w:cs="Arial"/>
                <w:sz w:val="18"/>
                <w:szCs w:val="18"/>
              </w:rPr>
            </w:pPr>
          </w:p>
        </w:tc>
        <w:tc>
          <w:tcPr>
            <w:tcW w:w="5040" w:type="dxa"/>
          </w:tcPr>
          <w:p w:rsidR="00B32C55" w:rsidRDefault="00B32C55">
            <w:pPr>
              <w:spacing w:after="0" w:line="240" w:lineRule="auto"/>
              <w:jc w:val="both"/>
              <w:rPr>
                <w:rFonts w:ascii="Arial" w:hAnsi="Arial" w:cs="Arial"/>
                <w:sz w:val="18"/>
                <w:szCs w:val="18"/>
              </w:rPr>
            </w:pPr>
          </w:p>
        </w:tc>
        <w:tc>
          <w:tcPr>
            <w:tcW w:w="1980" w:type="dxa"/>
          </w:tcPr>
          <w:p w:rsidR="00B32C55" w:rsidRDefault="00B32C55">
            <w:pPr>
              <w:spacing w:after="0" w:line="240" w:lineRule="auto"/>
              <w:jc w:val="both"/>
              <w:rPr>
                <w:rFonts w:ascii="Arial" w:hAnsi="Arial" w:cs="Arial"/>
                <w:sz w:val="18"/>
                <w:szCs w:val="18"/>
              </w:rPr>
            </w:pPr>
          </w:p>
        </w:tc>
        <w:tc>
          <w:tcPr>
            <w:tcW w:w="1620" w:type="dxa"/>
          </w:tcPr>
          <w:p w:rsidR="00B32C55" w:rsidRDefault="00B32C55" w:rsidP="003E4EB6">
            <w:pPr>
              <w:spacing w:after="0" w:line="240" w:lineRule="auto"/>
              <w:jc w:val="both"/>
              <w:rPr>
                <w:rFonts w:ascii="Arial" w:hAnsi="Arial" w:cs="Arial"/>
                <w:sz w:val="18"/>
                <w:szCs w:val="18"/>
              </w:rPr>
            </w:pPr>
          </w:p>
        </w:tc>
      </w:tr>
    </w:tbl>
    <w:p w:rsidR="00F87B1B" w:rsidRDefault="00F87B1B">
      <w:pPr>
        <w:spacing w:after="0" w:line="240" w:lineRule="auto"/>
        <w:jc w:val="both"/>
        <w:rPr>
          <w:rFonts w:ascii="Arial" w:hAnsi="Arial" w:cs="Arial"/>
          <w:sz w:val="18"/>
          <w:szCs w:val="18"/>
        </w:rPr>
      </w:pPr>
    </w:p>
    <w:tbl>
      <w:tblPr>
        <w:tblW w:w="9639" w:type="dxa"/>
        <w:tblInd w:w="108" w:type="dxa"/>
        <w:tblBorders>
          <w:left w:val="single" w:sz="4" w:space="0" w:color="000000"/>
          <w:bottom w:val="single" w:sz="4" w:space="0" w:color="000000"/>
          <w:right w:val="single" w:sz="4" w:space="0" w:color="000000"/>
          <w:insideV w:val="single" w:sz="4" w:space="0" w:color="000000"/>
        </w:tblBorders>
        <w:tblLook w:val="04A0" w:firstRow="1" w:lastRow="0" w:firstColumn="1" w:lastColumn="0" w:noHBand="0" w:noVBand="1"/>
      </w:tblPr>
      <w:tblGrid>
        <w:gridCol w:w="7088"/>
        <w:gridCol w:w="2551"/>
      </w:tblGrid>
      <w:tr w:rsidR="00F87B1B">
        <w:tc>
          <w:tcPr>
            <w:tcW w:w="7088" w:type="dxa"/>
          </w:tcPr>
          <w:p w:rsidR="00F87B1B" w:rsidRDefault="00F87B1B">
            <w:pPr>
              <w:spacing w:after="0" w:line="240" w:lineRule="auto"/>
              <w:jc w:val="both"/>
              <w:rPr>
                <w:rFonts w:ascii="Arial" w:hAnsi="Arial" w:cs="Arial"/>
                <w:sz w:val="18"/>
                <w:szCs w:val="18"/>
              </w:rPr>
            </w:pPr>
            <w:r>
              <w:rPr>
                <w:rFonts w:ascii="Arial" w:hAnsi="Arial" w:cs="Arial"/>
                <w:sz w:val="18"/>
                <w:szCs w:val="18"/>
              </w:rPr>
              <w:t>Nome Completo do Procurador ou do Representante Legal – se for o caso</w:t>
            </w:r>
          </w:p>
        </w:tc>
        <w:tc>
          <w:tcPr>
            <w:tcW w:w="2551" w:type="dxa"/>
          </w:tcPr>
          <w:p w:rsidR="00F87B1B" w:rsidRDefault="00F87B1B">
            <w:pPr>
              <w:spacing w:after="0" w:line="240" w:lineRule="auto"/>
              <w:jc w:val="both"/>
              <w:rPr>
                <w:rFonts w:ascii="Arial" w:hAnsi="Arial" w:cs="Arial"/>
                <w:sz w:val="18"/>
                <w:szCs w:val="18"/>
              </w:rPr>
            </w:pPr>
            <w:r>
              <w:rPr>
                <w:rFonts w:ascii="Arial" w:hAnsi="Arial" w:cs="Arial"/>
                <w:sz w:val="18"/>
                <w:szCs w:val="18"/>
              </w:rPr>
              <w:t>CPF</w:t>
            </w:r>
          </w:p>
        </w:tc>
      </w:tr>
      <w:tr w:rsidR="00F87B1B">
        <w:tc>
          <w:tcPr>
            <w:tcW w:w="7088" w:type="dxa"/>
          </w:tcPr>
          <w:p w:rsidR="00F87B1B" w:rsidRDefault="00F87B1B">
            <w:pPr>
              <w:spacing w:after="0" w:line="240" w:lineRule="auto"/>
              <w:jc w:val="both"/>
              <w:rPr>
                <w:rFonts w:ascii="Arial" w:hAnsi="Arial" w:cs="Arial"/>
                <w:sz w:val="8"/>
                <w:szCs w:val="8"/>
              </w:rPr>
            </w:pPr>
          </w:p>
        </w:tc>
        <w:tc>
          <w:tcPr>
            <w:tcW w:w="2551" w:type="dxa"/>
          </w:tcPr>
          <w:p w:rsidR="00F87B1B" w:rsidRDefault="00F87B1B">
            <w:pPr>
              <w:spacing w:after="0" w:line="240" w:lineRule="auto"/>
              <w:jc w:val="both"/>
              <w:rPr>
                <w:rFonts w:ascii="Arial" w:hAnsi="Arial" w:cs="Arial"/>
                <w:sz w:val="8"/>
                <w:szCs w:val="8"/>
              </w:rPr>
            </w:pPr>
          </w:p>
        </w:tc>
      </w:tr>
      <w:tr w:rsidR="00F87B1B">
        <w:tc>
          <w:tcPr>
            <w:tcW w:w="7088" w:type="dxa"/>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2551" w:type="dxa"/>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r>
    </w:tbl>
    <w:p w:rsidR="00F87B1B" w:rsidRDefault="00F87B1B">
      <w:pPr>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b/>
          <w:sz w:val="18"/>
          <w:szCs w:val="18"/>
        </w:rPr>
      </w:pPr>
      <w:r>
        <w:rPr>
          <w:rFonts w:ascii="Arial" w:hAnsi="Arial" w:cs="Arial"/>
          <w:b/>
          <w:sz w:val="18"/>
          <w:szCs w:val="18"/>
        </w:rPr>
        <w:t xml:space="preserve">3 </w:t>
      </w:r>
      <w:bookmarkStart w:id="3" w:name="item5"/>
      <w:bookmarkEnd w:id="3"/>
      <w:r>
        <w:rPr>
          <w:rFonts w:ascii="Arial" w:hAnsi="Arial" w:cs="Arial"/>
          <w:b/>
          <w:sz w:val="18"/>
          <w:szCs w:val="18"/>
        </w:rPr>
        <w:t>– Conforme Circular BACEN 3.461, de 24/07/2009, caracterizam-se como Pessoas Expostas Politicamente - PEP:</w:t>
      </w:r>
    </w:p>
    <w:p w:rsidR="00F87B1B" w:rsidRDefault="00F87B1B">
      <w:pPr>
        <w:spacing w:after="0" w:line="240" w:lineRule="auto"/>
        <w:jc w:val="both"/>
        <w:rPr>
          <w:rFonts w:ascii="Arial" w:hAnsi="Arial" w:cs="Arial"/>
          <w:sz w:val="18"/>
          <w:szCs w:val="18"/>
        </w:rPr>
      </w:pPr>
    </w:p>
    <w:p w:rsidR="00F87B1B" w:rsidRDefault="00F87B1B">
      <w:pPr>
        <w:spacing w:after="0" w:line="240" w:lineRule="auto"/>
        <w:ind w:left="426" w:hanging="426"/>
        <w:jc w:val="both"/>
        <w:rPr>
          <w:rFonts w:ascii="Arial" w:hAnsi="Arial" w:cs="Arial"/>
          <w:sz w:val="18"/>
          <w:szCs w:val="18"/>
        </w:rPr>
      </w:pPr>
      <w:r>
        <w:rPr>
          <w:rFonts w:ascii="Arial" w:hAnsi="Arial" w:cs="Arial"/>
          <w:sz w:val="18"/>
          <w:szCs w:val="18"/>
        </w:rPr>
        <w:t xml:space="preserve">3.1 </w:t>
      </w:r>
      <w:bookmarkStart w:id="4" w:name="Texto31"/>
      <w:bookmarkEnd w:id="4"/>
      <w:r>
        <w:rPr>
          <w:rFonts w:ascii="Arial" w:hAnsi="Arial" w:cs="Arial"/>
          <w:sz w:val="18"/>
          <w:szCs w:val="18"/>
        </w:rPr>
        <w:t>- PEP PRIMÁRIO - A pessoa física que desempenha ou tenha desempenhado, nos últimos 5 anos, no Brasil ou em países, territórios e dependências estrangeiros, os cargos, empregos ou funções públicas relevantes abaixo relacionados:</w:t>
      </w:r>
    </w:p>
    <w:p w:rsidR="00F87B1B" w:rsidRDefault="00F87B1B">
      <w:pPr>
        <w:numPr>
          <w:ilvl w:val="0"/>
          <w:numId w:val="2"/>
        </w:numPr>
        <w:tabs>
          <w:tab w:val="clear" w:pos="720"/>
          <w:tab w:val="num" w:pos="360"/>
        </w:tabs>
        <w:spacing w:after="0" w:line="240" w:lineRule="auto"/>
        <w:ind w:hanging="720"/>
        <w:jc w:val="both"/>
        <w:rPr>
          <w:rFonts w:ascii="Arial" w:hAnsi="Arial" w:cs="Arial"/>
          <w:sz w:val="18"/>
          <w:szCs w:val="18"/>
        </w:rPr>
      </w:pPr>
      <w:r>
        <w:rPr>
          <w:rFonts w:ascii="Arial" w:hAnsi="Arial" w:cs="Arial"/>
          <w:sz w:val="18"/>
          <w:szCs w:val="18"/>
        </w:rPr>
        <w:t>detentores de mandatos eletivos dos Poderes Executivo e Legislativo da União;</w:t>
      </w:r>
    </w:p>
    <w:p w:rsidR="00F87B1B" w:rsidRDefault="00F87B1B">
      <w:pPr>
        <w:numPr>
          <w:ilvl w:val="0"/>
          <w:numId w:val="2"/>
        </w:numPr>
        <w:tabs>
          <w:tab w:val="clear" w:pos="720"/>
          <w:tab w:val="num" w:pos="360"/>
        </w:tabs>
        <w:spacing w:after="0" w:line="240" w:lineRule="auto"/>
        <w:ind w:hanging="720"/>
        <w:jc w:val="both"/>
        <w:rPr>
          <w:rFonts w:ascii="Arial" w:hAnsi="Arial" w:cs="Arial"/>
          <w:sz w:val="18"/>
          <w:szCs w:val="18"/>
        </w:rPr>
      </w:pPr>
      <w:r>
        <w:rPr>
          <w:rFonts w:ascii="Arial" w:hAnsi="Arial" w:cs="Arial"/>
          <w:sz w:val="18"/>
          <w:szCs w:val="18"/>
        </w:rPr>
        <w:t>ocupantes de cargo, no Poder Executivo da União:</w:t>
      </w:r>
    </w:p>
    <w:p w:rsidR="00F87B1B" w:rsidRDefault="00F87B1B">
      <w:pPr>
        <w:numPr>
          <w:ilvl w:val="0"/>
          <w:numId w:val="4"/>
        </w:numPr>
        <w:spacing w:after="0" w:line="240" w:lineRule="auto"/>
        <w:jc w:val="both"/>
        <w:rPr>
          <w:rFonts w:ascii="Arial" w:hAnsi="Arial" w:cs="Arial"/>
          <w:sz w:val="18"/>
          <w:szCs w:val="18"/>
        </w:rPr>
      </w:pPr>
      <w:r>
        <w:rPr>
          <w:rFonts w:ascii="Arial" w:hAnsi="Arial" w:cs="Arial"/>
          <w:sz w:val="18"/>
          <w:szCs w:val="18"/>
        </w:rPr>
        <w:t>de Ministro de Estado ou equiparado;</w:t>
      </w:r>
    </w:p>
    <w:p w:rsidR="00F87B1B" w:rsidRDefault="00F87B1B">
      <w:pPr>
        <w:numPr>
          <w:ilvl w:val="0"/>
          <w:numId w:val="4"/>
        </w:numPr>
        <w:spacing w:after="0" w:line="240" w:lineRule="auto"/>
        <w:jc w:val="both"/>
        <w:rPr>
          <w:rFonts w:ascii="Arial" w:hAnsi="Arial" w:cs="Arial"/>
          <w:sz w:val="18"/>
          <w:szCs w:val="18"/>
        </w:rPr>
      </w:pPr>
      <w:r>
        <w:rPr>
          <w:rFonts w:ascii="Arial" w:hAnsi="Arial" w:cs="Arial"/>
          <w:sz w:val="18"/>
          <w:szCs w:val="18"/>
        </w:rPr>
        <w:t>de natureza especial ou equivalente;</w:t>
      </w:r>
    </w:p>
    <w:p w:rsidR="00F87B1B" w:rsidRDefault="00F87B1B">
      <w:pPr>
        <w:numPr>
          <w:ilvl w:val="0"/>
          <w:numId w:val="4"/>
        </w:numPr>
        <w:spacing w:after="0" w:line="240" w:lineRule="auto"/>
        <w:jc w:val="both"/>
        <w:rPr>
          <w:rFonts w:ascii="Arial" w:hAnsi="Arial" w:cs="Arial"/>
          <w:sz w:val="18"/>
          <w:szCs w:val="18"/>
        </w:rPr>
      </w:pPr>
      <w:r>
        <w:rPr>
          <w:rFonts w:ascii="Arial" w:hAnsi="Arial" w:cs="Arial"/>
          <w:sz w:val="18"/>
          <w:szCs w:val="18"/>
        </w:rPr>
        <w:t>de Presidente, Vice-Presidente e Diretor ou equivalentes, de autarquias, fundações públicas, empresas públicas ou sociedades de economia mista;</w:t>
      </w:r>
    </w:p>
    <w:p w:rsidR="00F87B1B" w:rsidRDefault="00F87B1B">
      <w:pPr>
        <w:numPr>
          <w:ilvl w:val="0"/>
          <w:numId w:val="4"/>
        </w:numPr>
        <w:spacing w:after="0" w:line="240" w:lineRule="auto"/>
        <w:jc w:val="both"/>
        <w:rPr>
          <w:rFonts w:ascii="Arial" w:hAnsi="Arial" w:cs="Arial"/>
          <w:sz w:val="18"/>
          <w:szCs w:val="18"/>
        </w:rPr>
      </w:pPr>
      <w:r>
        <w:rPr>
          <w:rFonts w:ascii="Arial" w:hAnsi="Arial" w:cs="Arial"/>
          <w:sz w:val="18"/>
          <w:szCs w:val="18"/>
        </w:rPr>
        <w:t>do Grupo Direção e Assessoramento Superiores – DAS nível 06 (seis) e equivalentes.</w:t>
      </w:r>
    </w:p>
    <w:p w:rsidR="00F87B1B" w:rsidRDefault="00F87B1B">
      <w:pPr>
        <w:numPr>
          <w:ilvl w:val="0"/>
          <w:numId w:val="2"/>
        </w:numPr>
        <w:tabs>
          <w:tab w:val="clear" w:pos="720"/>
          <w:tab w:val="num" w:pos="360"/>
        </w:tabs>
        <w:spacing w:after="0" w:line="240" w:lineRule="auto"/>
        <w:ind w:left="360"/>
        <w:jc w:val="both"/>
        <w:rPr>
          <w:rFonts w:ascii="Arial" w:hAnsi="Arial" w:cs="Arial"/>
          <w:sz w:val="18"/>
          <w:szCs w:val="18"/>
        </w:rPr>
      </w:pPr>
      <w:r>
        <w:rPr>
          <w:rFonts w:ascii="Arial" w:hAnsi="Arial" w:cs="Arial"/>
          <w:sz w:val="18"/>
          <w:szCs w:val="18"/>
        </w:rPr>
        <w:t>membros do Conselho Nacional de Justiça, do Supremo Tribunal Federal e dos Tribunais Superiores, dos tribunais regionais federais, do trabalho e eleitorais, do Conselho Superior da Justiça do Trabalho e do Conselho da Justiça Federal;</w:t>
      </w:r>
    </w:p>
    <w:p w:rsidR="00F87B1B" w:rsidRDefault="00F87B1B">
      <w:pPr>
        <w:numPr>
          <w:ilvl w:val="0"/>
          <w:numId w:val="2"/>
        </w:numPr>
        <w:tabs>
          <w:tab w:val="clear" w:pos="720"/>
          <w:tab w:val="num" w:pos="360"/>
        </w:tabs>
        <w:spacing w:after="0" w:line="240" w:lineRule="auto"/>
        <w:ind w:left="360"/>
        <w:jc w:val="both"/>
        <w:rPr>
          <w:rFonts w:ascii="Arial" w:hAnsi="Arial" w:cs="Arial"/>
          <w:sz w:val="18"/>
          <w:szCs w:val="18"/>
        </w:rPr>
      </w:pPr>
      <w:r>
        <w:rPr>
          <w:rFonts w:ascii="Arial" w:hAnsi="Arial" w:cs="Arial"/>
          <w:sz w:val="18"/>
          <w:szCs w:val="18"/>
        </w:rPr>
        <w:t>membros do Conselho Nacional do Ministério Público, o Procurador-Geral da República, o Vice-Procurador-Geral da República, o Procurador-Geral do Trabalho, o Procurador-Geral da Justiça Militar, os Subprocuradores-Gerais da República e os Procuradores-Gerais de Justiça dos Estados e do Distrito Federal;membros do Tribunal de Contas da União e o Procurador-Geral do Ministério Público junto ao Tribunal de Contas da União;</w:t>
      </w:r>
    </w:p>
    <w:p w:rsidR="00F87B1B" w:rsidRDefault="00F87B1B">
      <w:pPr>
        <w:numPr>
          <w:ilvl w:val="0"/>
          <w:numId w:val="2"/>
        </w:numPr>
        <w:tabs>
          <w:tab w:val="clear" w:pos="720"/>
          <w:tab w:val="num" w:pos="360"/>
        </w:tabs>
        <w:spacing w:after="0" w:line="240" w:lineRule="auto"/>
        <w:ind w:left="360"/>
        <w:jc w:val="both"/>
        <w:rPr>
          <w:rFonts w:ascii="Arial" w:hAnsi="Arial" w:cs="Arial"/>
          <w:sz w:val="18"/>
          <w:szCs w:val="18"/>
        </w:rPr>
      </w:pPr>
      <w:r>
        <w:rPr>
          <w:rFonts w:ascii="Arial" w:hAnsi="Arial" w:cs="Arial"/>
          <w:sz w:val="18"/>
          <w:szCs w:val="18"/>
        </w:rPr>
        <w:t>os Governadores de Estado e do Distrito Federal, os Presidentes de Tribunal de Justiça, de Assembléia e Câmara Legislativa, os Presidentes de Tribunal de Contas de Estado, do Distrito Federal e de Município, e de Conselho de Contas dos Municípios;</w:t>
      </w:r>
    </w:p>
    <w:p w:rsidR="00F87B1B" w:rsidRDefault="00F87B1B">
      <w:pPr>
        <w:numPr>
          <w:ilvl w:val="0"/>
          <w:numId w:val="2"/>
        </w:numPr>
        <w:tabs>
          <w:tab w:val="clear" w:pos="720"/>
          <w:tab w:val="num" w:pos="360"/>
        </w:tabs>
        <w:spacing w:after="0" w:line="240" w:lineRule="auto"/>
        <w:ind w:left="360"/>
        <w:jc w:val="both"/>
        <w:rPr>
          <w:rFonts w:ascii="Arial" w:hAnsi="Arial" w:cs="Arial"/>
          <w:sz w:val="18"/>
          <w:szCs w:val="18"/>
        </w:rPr>
      </w:pPr>
      <w:r>
        <w:rPr>
          <w:rFonts w:ascii="Arial" w:hAnsi="Arial" w:cs="Arial"/>
          <w:sz w:val="18"/>
          <w:szCs w:val="18"/>
        </w:rPr>
        <w:t>os Prefeitos e Presidentes de Câmara Municipal de capitais de Estados;</w:t>
      </w:r>
    </w:p>
    <w:p w:rsidR="00F87B1B" w:rsidRDefault="00F87B1B">
      <w:pPr>
        <w:numPr>
          <w:ilvl w:val="0"/>
          <w:numId w:val="2"/>
        </w:numPr>
        <w:tabs>
          <w:tab w:val="clear" w:pos="720"/>
          <w:tab w:val="num" w:pos="360"/>
        </w:tabs>
        <w:spacing w:after="0" w:line="240" w:lineRule="auto"/>
        <w:ind w:left="360"/>
        <w:jc w:val="both"/>
        <w:rPr>
          <w:rFonts w:ascii="Arial" w:hAnsi="Arial" w:cs="Arial"/>
          <w:sz w:val="18"/>
          <w:szCs w:val="18"/>
        </w:rPr>
      </w:pPr>
      <w:bookmarkStart w:id="5" w:name="_Toc225595508"/>
      <w:bookmarkStart w:id="6" w:name="_Toc225595547"/>
      <w:bookmarkStart w:id="7" w:name="_Toc225595629"/>
      <w:bookmarkStart w:id="8" w:name="_Toc225595680"/>
      <w:bookmarkStart w:id="9" w:name="_Toc225843411"/>
      <w:bookmarkStart w:id="10" w:name="_Toc302031212"/>
      <w:bookmarkStart w:id="11" w:name="_Toc302135568"/>
      <w:bookmarkStart w:id="12" w:name="_Toc302377124"/>
      <w:bookmarkStart w:id="13" w:name="_Toc303239850"/>
      <w:bookmarkStart w:id="14" w:name="_Toc355019628"/>
      <w:bookmarkStart w:id="15" w:name="_Toc355712138"/>
      <w:bookmarkStart w:id="16" w:name="_Toc355788262"/>
      <w:bookmarkStart w:id="17" w:name="_Toc356225546"/>
      <w:bookmarkStart w:id="18" w:name="_Toc356308353"/>
      <w:bookmarkStart w:id="19" w:name="_Toc356392026"/>
      <w:bookmarkStart w:id="20" w:name="_Toc358034987"/>
      <w:bookmarkStart w:id="21" w:name="_Toc358035115"/>
      <w:bookmarkStart w:id="22" w:name="_Toc358036300"/>
      <w:bookmarkStart w:id="23" w:name="_Toc359232485"/>
      <w:bookmarkStart w:id="24" w:name="_Toc360632174"/>
      <w:bookmarkStart w:id="25" w:name="_Toc362969038"/>
      <w:bookmarkStart w:id="26" w:name="_Toc363489812"/>
      <w:bookmarkStart w:id="27" w:name="_Toc363635526"/>
      <w:bookmarkStart w:id="28" w:name="_Toc363814201"/>
      <w:bookmarkStart w:id="29" w:name="_Toc363814319"/>
      <w:bookmarkStart w:id="30" w:name="_Toc363820136"/>
      <w:bookmarkStart w:id="31" w:name="_Toc363821262"/>
      <w:bookmarkStart w:id="32" w:name="_Toc364065039"/>
      <w:bookmarkStart w:id="33" w:name="_Toc364068867"/>
      <w:bookmarkStart w:id="34" w:name="_Toc364172403"/>
      <w:bookmarkStart w:id="35" w:name="_Toc364787602"/>
      <w:bookmarkStart w:id="36" w:name="_Toc365469958"/>
      <w:bookmarkStart w:id="37" w:name="_Toc365648479"/>
      <w:bookmarkStart w:id="38" w:name="_Toc365903605"/>
      <w:r>
        <w:rPr>
          <w:rFonts w:ascii="Arial" w:hAnsi="Arial" w:cs="Arial"/>
          <w:sz w:val="18"/>
          <w:szCs w:val="18"/>
        </w:rPr>
        <w:t>pessoa que exerce ou exerceu funções públicas proeminentes em um país estrangeiro, tais como chefes de estado ou de governo, políticos de alto nível, altos servidores governamentais, judiciais, do legislativo ou militares, dirigentes de empresas públicas ou dirigentes de partidos políticos.</w:t>
      </w:r>
    </w:p>
    <w:p w:rsidR="00F87B1B" w:rsidRDefault="00F87B1B">
      <w:pPr>
        <w:tabs>
          <w:tab w:val="num" w:pos="426"/>
        </w:tabs>
        <w:spacing w:after="0" w:line="240" w:lineRule="auto"/>
        <w:ind w:left="426" w:hanging="426"/>
        <w:jc w:val="both"/>
        <w:rPr>
          <w:rFonts w:ascii="Arial" w:hAnsi="Arial" w:cs="Arial"/>
          <w:sz w:val="18"/>
          <w:szCs w:val="18"/>
        </w:rPr>
      </w:pPr>
    </w:p>
    <w:p w:rsidR="00F87B1B" w:rsidRDefault="00F87B1B">
      <w:pPr>
        <w:tabs>
          <w:tab w:val="num" w:pos="426"/>
        </w:tabs>
        <w:spacing w:after="0" w:line="240" w:lineRule="auto"/>
        <w:ind w:left="426" w:hanging="426"/>
        <w:jc w:val="both"/>
        <w:rPr>
          <w:rFonts w:ascii="Arial" w:hAnsi="Arial" w:cs="Arial"/>
          <w:sz w:val="18"/>
          <w:szCs w:val="18"/>
        </w:rPr>
      </w:pPr>
      <w:r>
        <w:rPr>
          <w:rFonts w:ascii="Arial" w:hAnsi="Arial" w:cs="Arial"/>
          <w:sz w:val="18"/>
          <w:szCs w:val="18"/>
        </w:rPr>
        <w:t xml:space="preserve">3.2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Arial" w:hAnsi="Arial" w:cs="Arial"/>
          <w:sz w:val="18"/>
          <w:szCs w:val="18"/>
        </w:rPr>
        <w:t>- PEP RELACIONADO PF – A pessoa física que possui vínculo familiar, de representação ou de relacionamento próximo com o PEP Primário.</w:t>
      </w:r>
    </w:p>
    <w:p w:rsidR="00F87B1B" w:rsidRDefault="00F87B1B">
      <w:pPr>
        <w:numPr>
          <w:ilvl w:val="0"/>
          <w:numId w:val="2"/>
        </w:numPr>
        <w:tabs>
          <w:tab w:val="clear" w:pos="720"/>
          <w:tab w:val="num" w:pos="360"/>
        </w:tabs>
        <w:spacing w:after="0" w:line="240" w:lineRule="auto"/>
        <w:ind w:left="360"/>
        <w:jc w:val="both"/>
        <w:rPr>
          <w:rFonts w:ascii="Arial" w:hAnsi="Arial" w:cs="Arial"/>
          <w:sz w:val="18"/>
          <w:szCs w:val="18"/>
        </w:rPr>
      </w:pPr>
      <w:r>
        <w:rPr>
          <w:rFonts w:ascii="Arial" w:hAnsi="Arial" w:cs="Arial"/>
          <w:sz w:val="18"/>
          <w:szCs w:val="18"/>
        </w:rPr>
        <w:t>São consideradas com vínculo de representação as pessoas que representam ou são representadas pelo PEP Primário, por procuração, tutela ou curatela;</w:t>
      </w:r>
    </w:p>
    <w:p w:rsidR="00F87B1B" w:rsidRDefault="00F87B1B">
      <w:pPr>
        <w:numPr>
          <w:ilvl w:val="0"/>
          <w:numId w:val="2"/>
        </w:numPr>
        <w:tabs>
          <w:tab w:val="clear" w:pos="720"/>
          <w:tab w:val="num" w:pos="360"/>
        </w:tabs>
        <w:spacing w:after="0" w:line="240" w:lineRule="auto"/>
        <w:ind w:left="360"/>
        <w:jc w:val="both"/>
        <w:rPr>
          <w:rFonts w:ascii="Arial" w:hAnsi="Arial" w:cs="Arial"/>
          <w:sz w:val="18"/>
          <w:szCs w:val="18"/>
        </w:rPr>
      </w:pPr>
      <w:r>
        <w:rPr>
          <w:rFonts w:ascii="Arial" w:hAnsi="Arial" w:cs="Arial"/>
          <w:sz w:val="18"/>
          <w:szCs w:val="18"/>
        </w:rPr>
        <w:t>São considerados familiares, os parentes na linha direta, até o primeiro grau: pai e mãe, filhos (as),cônjuge, companheiro (a), enteado (a);</w:t>
      </w:r>
    </w:p>
    <w:p w:rsidR="00F87B1B" w:rsidRDefault="00F87B1B">
      <w:pPr>
        <w:numPr>
          <w:ilvl w:val="0"/>
          <w:numId w:val="2"/>
        </w:numPr>
        <w:tabs>
          <w:tab w:val="clear" w:pos="720"/>
          <w:tab w:val="num" w:pos="360"/>
          <w:tab w:val="num" w:pos="567"/>
        </w:tabs>
        <w:spacing w:after="0" w:line="240" w:lineRule="auto"/>
        <w:ind w:left="360"/>
        <w:jc w:val="both"/>
        <w:rPr>
          <w:rFonts w:ascii="Arial" w:hAnsi="Arial" w:cs="Arial"/>
          <w:sz w:val="18"/>
          <w:szCs w:val="18"/>
        </w:rPr>
      </w:pPr>
      <w:r>
        <w:rPr>
          <w:rFonts w:ascii="Arial" w:hAnsi="Arial" w:cs="Arial"/>
          <w:sz w:val="18"/>
          <w:szCs w:val="18"/>
        </w:rPr>
        <w:t>São consideradas de relacionamento próximo, as pessoas vinculadas ao PEP Primário, como: secretário particular; assessor; aqueles que participam de transações financeiras de ou para o PEP Primário de maneira habitual, sem, contudo, haver justificativa plausível; integrante da composição administrativa, composição societária ou Representante Legal Autorizado em PJ da qual o PEP Primário seja participante.</w:t>
      </w:r>
    </w:p>
    <w:p w:rsidR="00F87B1B" w:rsidRDefault="00F87B1B">
      <w:pPr>
        <w:tabs>
          <w:tab w:val="num" w:pos="720"/>
        </w:tabs>
        <w:spacing w:after="0" w:line="240" w:lineRule="auto"/>
        <w:jc w:val="both"/>
        <w:rPr>
          <w:rFonts w:ascii="Arial" w:hAnsi="Arial" w:cs="Arial"/>
          <w:sz w:val="18"/>
          <w:szCs w:val="18"/>
        </w:rPr>
      </w:pPr>
    </w:p>
    <w:p w:rsidR="00F87B1B" w:rsidRDefault="00F87B1B">
      <w:pPr>
        <w:tabs>
          <w:tab w:val="num" w:pos="360"/>
        </w:tabs>
        <w:spacing w:after="0" w:line="240" w:lineRule="auto"/>
        <w:ind w:left="426" w:hanging="426"/>
        <w:jc w:val="both"/>
        <w:rPr>
          <w:rFonts w:ascii="Arial" w:hAnsi="Arial" w:cs="Arial"/>
          <w:sz w:val="18"/>
          <w:szCs w:val="18"/>
        </w:rPr>
      </w:pPr>
      <w:r>
        <w:rPr>
          <w:rFonts w:ascii="Arial" w:hAnsi="Arial" w:cs="Arial"/>
          <w:sz w:val="18"/>
          <w:szCs w:val="18"/>
        </w:rPr>
        <w:t>3.3 - PEP RELACIONADO PJ - A pessoa jurídica que possui um PEP Primário em sua composição administrativa, composição societária, como Representante Legal Autorizado - RLA ou como procurador de RLA.</w:t>
      </w:r>
    </w:p>
    <w:p w:rsidR="00F87B1B" w:rsidRDefault="00F87B1B">
      <w:pPr>
        <w:tabs>
          <w:tab w:val="num" w:pos="360"/>
        </w:tabs>
        <w:spacing w:after="0" w:line="240" w:lineRule="auto"/>
        <w:jc w:val="both"/>
        <w:rPr>
          <w:rFonts w:ascii="Arial" w:hAnsi="Arial" w:cs="Arial"/>
          <w:b/>
          <w:sz w:val="18"/>
          <w:szCs w:val="18"/>
        </w:rPr>
      </w:pPr>
      <w:r>
        <w:rPr>
          <w:rFonts w:ascii="Arial" w:hAnsi="Arial" w:cs="Arial"/>
          <w:sz w:val="18"/>
          <w:szCs w:val="18"/>
        </w:rPr>
        <w:br w:type="page"/>
      </w:r>
      <w:r>
        <w:rPr>
          <w:rFonts w:ascii="Arial" w:hAnsi="Arial" w:cs="Arial"/>
          <w:b/>
          <w:sz w:val="18"/>
          <w:szCs w:val="18"/>
        </w:rPr>
        <w:lastRenderedPageBreak/>
        <w:t>4 –</w:t>
      </w:r>
      <w:r>
        <w:rPr>
          <w:rFonts w:ascii="Arial" w:hAnsi="Arial" w:cs="Arial"/>
          <w:sz w:val="18"/>
          <w:szCs w:val="18"/>
        </w:rPr>
        <w:t xml:space="preserve"> </w:t>
      </w:r>
      <w:bookmarkStart w:id="39" w:name="Texto3"/>
      <w:bookmarkStart w:id="40" w:name="Texto4"/>
      <w:bookmarkEnd w:id="39"/>
      <w:bookmarkEnd w:id="40"/>
      <w:r>
        <w:rPr>
          <w:rFonts w:ascii="Arial" w:hAnsi="Arial" w:cs="Arial"/>
          <w:b/>
          <w:sz w:val="18"/>
          <w:szCs w:val="18"/>
        </w:rPr>
        <w:t>CLASSIFICAÇÃO PEP</w:t>
      </w:r>
    </w:p>
    <w:p w:rsidR="00F87B1B" w:rsidRDefault="00F87B1B">
      <w:pPr>
        <w:spacing w:after="0" w:line="240" w:lineRule="auto"/>
        <w:jc w:val="both"/>
        <w:rPr>
          <w:rFonts w:ascii="Arial" w:hAnsi="Arial" w:cs="Arial"/>
          <w:b/>
          <w:sz w:val="18"/>
          <w:szCs w:val="18"/>
        </w:rPr>
      </w:pPr>
    </w:p>
    <w:p w:rsidR="00F87B1B" w:rsidRDefault="00F87B1B">
      <w:pPr>
        <w:spacing w:after="0" w:line="240" w:lineRule="auto"/>
        <w:jc w:val="both"/>
        <w:rPr>
          <w:rFonts w:ascii="Arial" w:hAnsi="Arial" w:cs="Arial"/>
          <w:b/>
          <w:sz w:val="18"/>
          <w:szCs w:val="18"/>
        </w:rPr>
      </w:pPr>
      <w:r>
        <w:rPr>
          <w:rFonts w:ascii="Arial" w:hAnsi="Arial" w:cs="Arial"/>
          <w:b/>
          <w:sz w:val="18"/>
          <w:szCs w:val="18"/>
        </w:rPr>
        <w:t>Primário</w:t>
      </w:r>
    </w:p>
    <w:tbl>
      <w:tblPr>
        <w:tblW w:w="0" w:type="auto"/>
        <w:tblInd w:w="108" w:type="dxa"/>
        <w:tblBorders>
          <w:left w:val="single" w:sz="4" w:space="0" w:color="000000"/>
          <w:bottom w:val="single" w:sz="4" w:space="0" w:color="000000"/>
          <w:right w:val="single" w:sz="4" w:space="0" w:color="000000"/>
          <w:insideV w:val="single" w:sz="4" w:space="0" w:color="000000"/>
        </w:tblBorders>
        <w:tblLook w:val="04A0" w:firstRow="1" w:lastRow="0" w:firstColumn="1" w:lastColumn="0" w:noHBand="0" w:noVBand="1"/>
      </w:tblPr>
      <w:tblGrid>
        <w:gridCol w:w="350"/>
        <w:gridCol w:w="2769"/>
        <w:gridCol w:w="350"/>
        <w:gridCol w:w="2137"/>
      </w:tblGrid>
      <w:tr w:rsidR="00F87B1B">
        <w:tc>
          <w:tcPr>
            <w:tcW w:w="350" w:type="dxa"/>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3"/>
                  <w:enabled/>
                  <w:calcOnExit w:val="0"/>
                  <w:textInput>
                    <w:maxLength w:val="1"/>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p>
        </w:tc>
        <w:tc>
          <w:tcPr>
            <w:tcW w:w="2769" w:type="dxa"/>
            <w:tcBorders>
              <w:bottom w:val="nil"/>
              <w:right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Sim</w:t>
            </w:r>
          </w:p>
        </w:tc>
        <w:tc>
          <w:tcPr>
            <w:tcW w:w="350" w:type="dxa"/>
            <w:tcBorders>
              <w:bottom w:val="single" w:sz="4" w:space="0" w:color="auto"/>
              <w:right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3"/>
                  <w:enabled/>
                  <w:calcOnExit w:val="0"/>
                  <w:textInput>
                    <w:maxLength w:val="1"/>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p>
        </w:tc>
        <w:tc>
          <w:tcPr>
            <w:tcW w:w="2137" w:type="dxa"/>
            <w:tcBorders>
              <w:bottom w:val="nil"/>
              <w:right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Não</w:t>
            </w:r>
          </w:p>
        </w:tc>
      </w:tr>
    </w:tbl>
    <w:p w:rsidR="00F87B1B" w:rsidRDefault="00F87B1B">
      <w:pPr>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b/>
          <w:sz w:val="18"/>
          <w:szCs w:val="18"/>
        </w:rPr>
      </w:pPr>
      <w:r>
        <w:rPr>
          <w:rFonts w:ascii="Arial" w:hAnsi="Arial" w:cs="Arial"/>
          <w:b/>
          <w:sz w:val="18"/>
          <w:szCs w:val="18"/>
        </w:rPr>
        <w:t>Relacionado</w:t>
      </w:r>
    </w:p>
    <w:tbl>
      <w:tblPr>
        <w:tblW w:w="0" w:type="auto"/>
        <w:tblInd w:w="108" w:type="dxa"/>
        <w:tblBorders>
          <w:left w:val="single" w:sz="4" w:space="0" w:color="000000"/>
          <w:bottom w:val="single" w:sz="4" w:space="0" w:color="000000"/>
          <w:right w:val="single" w:sz="4" w:space="0" w:color="000000"/>
          <w:insideV w:val="single" w:sz="4" w:space="0" w:color="000000"/>
        </w:tblBorders>
        <w:tblLook w:val="04A0" w:firstRow="1" w:lastRow="0" w:firstColumn="1" w:lastColumn="0" w:noHBand="0" w:noVBand="1"/>
      </w:tblPr>
      <w:tblGrid>
        <w:gridCol w:w="350"/>
        <w:gridCol w:w="2769"/>
        <w:gridCol w:w="350"/>
        <w:gridCol w:w="2137"/>
      </w:tblGrid>
      <w:tr w:rsidR="00F87B1B">
        <w:tc>
          <w:tcPr>
            <w:tcW w:w="350" w:type="dxa"/>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3"/>
                  <w:enabled/>
                  <w:calcOnExit w:val="0"/>
                  <w:textInput>
                    <w:maxLength w:val="1"/>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p>
        </w:tc>
        <w:tc>
          <w:tcPr>
            <w:tcW w:w="2769" w:type="dxa"/>
            <w:tcBorders>
              <w:bottom w:val="nil"/>
              <w:right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Sim</w:t>
            </w:r>
          </w:p>
        </w:tc>
        <w:tc>
          <w:tcPr>
            <w:tcW w:w="350" w:type="dxa"/>
            <w:tcBorders>
              <w:bottom w:val="single" w:sz="4" w:space="0" w:color="auto"/>
              <w:right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3"/>
                  <w:enabled/>
                  <w:calcOnExit w:val="0"/>
                  <w:textInput>
                    <w:maxLength w:val="1"/>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p>
        </w:tc>
        <w:tc>
          <w:tcPr>
            <w:tcW w:w="2137" w:type="dxa"/>
            <w:tcBorders>
              <w:bottom w:val="nil"/>
              <w:right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Não</w:t>
            </w:r>
          </w:p>
        </w:tc>
      </w:tr>
    </w:tbl>
    <w:p w:rsidR="00F87B1B" w:rsidRDefault="00F87B1B">
      <w:pPr>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b/>
          <w:sz w:val="18"/>
          <w:szCs w:val="18"/>
        </w:rPr>
      </w:pPr>
      <w:r>
        <w:rPr>
          <w:rFonts w:ascii="Arial" w:hAnsi="Arial" w:cs="Arial"/>
          <w:b/>
          <w:sz w:val="18"/>
          <w:szCs w:val="18"/>
        </w:rPr>
        <w:t>5 – PEP PRIMÁRIO</w:t>
      </w:r>
    </w:p>
    <w:tbl>
      <w:tblPr>
        <w:tblpPr w:leftFromText="141" w:rightFromText="141" w:vertAnchor="text" w:horzAnchor="margin" w:tblpX="108" w:tblpY="44"/>
        <w:tblW w:w="9746" w:type="dxa"/>
        <w:tblBorders>
          <w:left w:val="single" w:sz="4" w:space="0" w:color="000000"/>
          <w:bottom w:val="single" w:sz="4" w:space="0" w:color="000000"/>
          <w:right w:val="single" w:sz="4" w:space="0" w:color="000000"/>
          <w:insideV w:val="single" w:sz="4" w:space="0" w:color="000000"/>
        </w:tblBorders>
        <w:tblLook w:val="04A0" w:firstRow="1" w:lastRow="0" w:firstColumn="1" w:lastColumn="0" w:noHBand="0" w:noVBand="1"/>
      </w:tblPr>
      <w:tblGrid>
        <w:gridCol w:w="5245"/>
        <w:gridCol w:w="2243"/>
        <w:gridCol w:w="2258"/>
      </w:tblGrid>
      <w:tr w:rsidR="00F87B1B">
        <w:tc>
          <w:tcPr>
            <w:tcW w:w="5245" w:type="dxa"/>
          </w:tcPr>
          <w:p w:rsidR="00F87B1B" w:rsidRDefault="00F87B1B">
            <w:pPr>
              <w:spacing w:after="0" w:line="240" w:lineRule="auto"/>
              <w:jc w:val="both"/>
              <w:rPr>
                <w:rFonts w:ascii="Arial" w:hAnsi="Arial" w:cs="Arial"/>
                <w:sz w:val="18"/>
                <w:szCs w:val="18"/>
              </w:rPr>
            </w:pPr>
            <w:r>
              <w:rPr>
                <w:rFonts w:ascii="Arial" w:hAnsi="Arial" w:cs="Arial"/>
                <w:sz w:val="18"/>
                <w:szCs w:val="18"/>
              </w:rPr>
              <w:t>Cargo/Emprego/ Função Pública titulada pelo PEP Primário</w:t>
            </w:r>
          </w:p>
        </w:tc>
        <w:tc>
          <w:tcPr>
            <w:tcW w:w="2243" w:type="dxa"/>
          </w:tcPr>
          <w:p w:rsidR="00F87B1B" w:rsidRDefault="00F87B1B">
            <w:pPr>
              <w:spacing w:after="0" w:line="240" w:lineRule="auto"/>
              <w:jc w:val="both"/>
              <w:rPr>
                <w:rFonts w:ascii="Arial" w:hAnsi="Arial" w:cs="Arial"/>
                <w:sz w:val="18"/>
                <w:szCs w:val="18"/>
              </w:rPr>
            </w:pPr>
            <w:r>
              <w:rPr>
                <w:rFonts w:ascii="Arial" w:hAnsi="Arial" w:cs="Arial"/>
                <w:sz w:val="18"/>
                <w:szCs w:val="18"/>
              </w:rPr>
              <w:t>Órgão Público</w:t>
            </w:r>
          </w:p>
        </w:tc>
        <w:tc>
          <w:tcPr>
            <w:tcW w:w="2258" w:type="dxa"/>
          </w:tcPr>
          <w:p w:rsidR="00F87B1B" w:rsidRDefault="00F87B1B">
            <w:pPr>
              <w:spacing w:after="0" w:line="240" w:lineRule="auto"/>
              <w:jc w:val="both"/>
              <w:rPr>
                <w:rFonts w:ascii="Arial" w:hAnsi="Arial" w:cs="Arial"/>
                <w:sz w:val="18"/>
                <w:szCs w:val="18"/>
              </w:rPr>
            </w:pPr>
            <w:r>
              <w:rPr>
                <w:rFonts w:ascii="Arial" w:hAnsi="Arial" w:cs="Arial"/>
                <w:sz w:val="18"/>
                <w:szCs w:val="18"/>
              </w:rPr>
              <w:t>Período: Mês/Ano</w:t>
            </w:r>
          </w:p>
        </w:tc>
      </w:tr>
      <w:tr w:rsidR="00F87B1B">
        <w:tc>
          <w:tcPr>
            <w:tcW w:w="5245" w:type="dxa"/>
          </w:tcPr>
          <w:p w:rsidR="00F87B1B" w:rsidRDefault="00F87B1B">
            <w:pPr>
              <w:spacing w:after="0" w:line="240" w:lineRule="auto"/>
              <w:jc w:val="both"/>
              <w:rPr>
                <w:rFonts w:ascii="Arial" w:hAnsi="Arial" w:cs="Arial"/>
                <w:sz w:val="8"/>
                <w:szCs w:val="8"/>
              </w:rPr>
            </w:pPr>
          </w:p>
        </w:tc>
        <w:tc>
          <w:tcPr>
            <w:tcW w:w="2243" w:type="dxa"/>
          </w:tcPr>
          <w:p w:rsidR="00F87B1B" w:rsidRDefault="00F87B1B">
            <w:pPr>
              <w:spacing w:after="0" w:line="240" w:lineRule="auto"/>
              <w:jc w:val="both"/>
              <w:rPr>
                <w:rFonts w:ascii="Arial" w:hAnsi="Arial" w:cs="Arial"/>
                <w:sz w:val="8"/>
                <w:szCs w:val="8"/>
              </w:rPr>
            </w:pPr>
          </w:p>
        </w:tc>
        <w:tc>
          <w:tcPr>
            <w:tcW w:w="2258" w:type="dxa"/>
          </w:tcPr>
          <w:p w:rsidR="00F87B1B" w:rsidRDefault="00F87B1B">
            <w:pPr>
              <w:spacing w:after="0" w:line="240" w:lineRule="auto"/>
              <w:jc w:val="both"/>
              <w:rPr>
                <w:rFonts w:ascii="Arial" w:hAnsi="Arial" w:cs="Arial"/>
                <w:sz w:val="8"/>
                <w:szCs w:val="8"/>
              </w:rPr>
            </w:pPr>
          </w:p>
        </w:tc>
      </w:tr>
      <w:tr w:rsidR="00F87B1B">
        <w:tc>
          <w:tcPr>
            <w:tcW w:w="5245" w:type="dxa"/>
            <w:tcBorders>
              <w:bottom w:val="single" w:sz="4" w:space="0" w:color="auto"/>
            </w:tcBorders>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2243" w:type="dxa"/>
            <w:tcBorders>
              <w:bottom w:val="single" w:sz="4" w:space="0" w:color="auto"/>
            </w:tcBorders>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2258" w:type="dxa"/>
            <w:tcBorders>
              <w:bottom w:val="single" w:sz="4" w:space="0" w:color="auto"/>
            </w:tcBorders>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
                  <w:enabled/>
                  <w:calcOnExit w:val="0"/>
                  <w:textInput>
                    <w:maxLength w:val="2"/>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ffData>
                  <w:name w:val=""/>
                  <w:enabled/>
                  <w:calcOnExit w:val="0"/>
                  <w:textInput>
                    <w:maxLength w:val="2"/>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ffData>
                  <w:name w:val=""/>
                  <w:enabled/>
                  <w:calcOnExit w:val="0"/>
                  <w:textInput>
                    <w:maxLength w:val="4"/>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a </w:t>
            </w:r>
            <w:r>
              <w:rPr>
                <w:rFonts w:ascii="Arial" w:hAnsi="Arial" w:cs="Arial"/>
                <w:sz w:val="18"/>
                <w:szCs w:val="18"/>
              </w:rPr>
              <w:fldChar w:fldCharType="begin">
                <w:ffData>
                  <w:name w:val=""/>
                  <w:enabled/>
                  <w:calcOnExit w:val="0"/>
                  <w:textInput>
                    <w:maxLength w:val="2"/>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ffData>
                  <w:name w:val=""/>
                  <w:enabled/>
                  <w:calcOnExit w:val="0"/>
                  <w:textInput>
                    <w:maxLength w:val="2"/>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ffData>
                  <w:name w:val=""/>
                  <w:enabled/>
                  <w:calcOnExit w:val="0"/>
                  <w:textInput>
                    <w:maxLength w:val="4"/>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r>
    </w:tbl>
    <w:p w:rsidR="00F87B1B" w:rsidRDefault="00F87B1B">
      <w:pPr>
        <w:spacing w:after="0" w:line="240" w:lineRule="auto"/>
        <w:jc w:val="both"/>
        <w:rPr>
          <w:rFonts w:ascii="Arial" w:hAnsi="Arial" w:cs="Arial"/>
          <w:b/>
          <w:sz w:val="18"/>
          <w:szCs w:val="18"/>
        </w:rPr>
      </w:pPr>
      <w:bookmarkStart w:id="41" w:name="Texto5"/>
      <w:bookmarkEnd w:id="41"/>
    </w:p>
    <w:p w:rsidR="00F87B1B" w:rsidRDefault="00F87B1B">
      <w:pPr>
        <w:spacing w:after="0" w:line="240" w:lineRule="auto"/>
        <w:jc w:val="both"/>
        <w:rPr>
          <w:rFonts w:ascii="Arial" w:hAnsi="Arial" w:cs="Arial"/>
          <w:sz w:val="8"/>
          <w:szCs w:val="8"/>
        </w:rPr>
      </w:pPr>
      <w:r>
        <w:rPr>
          <w:rFonts w:ascii="Arial" w:hAnsi="Arial" w:cs="Arial"/>
          <w:b/>
          <w:sz w:val="18"/>
          <w:szCs w:val="18"/>
        </w:rPr>
        <w:t>6 – PEP RELACIONADO</w:t>
      </w:r>
    </w:p>
    <w:tbl>
      <w:tblPr>
        <w:tblW w:w="97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10"/>
        <w:gridCol w:w="3115"/>
      </w:tblGrid>
      <w:tr w:rsidR="00F87B1B">
        <w:trPr>
          <w:trHeight w:val="144"/>
        </w:trPr>
        <w:tc>
          <w:tcPr>
            <w:tcW w:w="4253" w:type="dxa"/>
            <w:tcBorders>
              <w:top w:val="nil"/>
              <w:bottom w:val="nil"/>
            </w:tcBorders>
          </w:tcPr>
          <w:p w:rsidR="00F87B1B" w:rsidRDefault="00F87B1B">
            <w:pPr>
              <w:spacing w:after="0" w:line="240" w:lineRule="auto"/>
              <w:jc w:val="both"/>
              <w:rPr>
                <w:rFonts w:ascii="Arial" w:hAnsi="Arial" w:cs="Arial"/>
                <w:sz w:val="18"/>
                <w:szCs w:val="18"/>
              </w:rPr>
            </w:pPr>
            <w:bookmarkStart w:id="42" w:name="Texto12"/>
            <w:bookmarkEnd w:id="42"/>
            <w:r>
              <w:rPr>
                <w:rFonts w:ascii="Arial" w:hAnsi="Arial" w:cs="Arial"/>
                <w:sz w:val="18"/>
                <w:szCs w:val="18"/>
              </w:rPr>
              <w:t>Nome Completo do PEP Primário ao qual é vinculado:</w:t>
            </w:r>
          </w:p>
        </w:tc>
        <w:tc>
          <w:tcPr>
            <w:tcW w:w="2410" w:type="dxa"/>
            <w:tcBorders>
              <w:top w:val="nil"/>
              <w:bottom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CPF</w:t>
            </w:r>
          </w:p>
        </w:tc>
        <w:tc>
          <w:tcPr>
            <w:tcW w:w="3115" w:type="dxa"/>
            <w:tcBorders>
              <w:top w:val="nil"/>
              <w:bottom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Relacionamento/Parentesco</w:t>
            </w:r>
          </w:p>
        </w:tc>
      </w:tr>
      <w:tr w:rsidR="00F87B1B">
        <w:trPr>
          <w:trHeight w:val="70"/>
        </w:trPr>
        <w:tc>
          <w:tcPr>
            <w:tcW w:w="4253" w:type="dxa"/>
            <w:tcBorders>
              <w:top w:val="nil"/>
              <w:bottom w:val="nil"/>
            </w:tcBorders>
          </w:tcPr>
          <w:p w:rsidR="00F87B1B" w:rsidRDefault="00F87B1B">
            <w:pPr>
              <w:spacing w:after="0" w:line="240" w:lineRule="auto"/>
              <w:jc w:val="both"/>
              <w:rPr>
                <w:rFonts w:ascii="Arial" w:hAnsi="Arial" w:cs="Arial"/>
                <w:sz w:val="8"/>
                <w:szCs w:val="8"/>
              </w:rPr>
            </w:pPr>
          </w:p>
        </w:tc>
        <w:tc>
          <w:tcPr>
            <w:tcW w:w="2410" w:type="dxa"/>
            <w:tcBorders>
              <w:top w:val="nil"/>
              <w:bottom w:val="nil"/>
            </w:tcBorders>
          </w:tcPr>
          <w:p w:rsidR="00F87B1B" w:rsidRDefault="00F87B1B">
            <w:pPr>
              <w:spacing w:after="0" w:line="240" w:lineRule="auto"/>
              <w:jc w:val="both"/>
              <w:rPr>
                <w:rFonts w:ascii="Arial" w:hAnsi="Arial" w:cs="Arial"/>
                <w:sz w:val="8"/>
                <w:szCs w:val="8"/>
              </w:rPr>
            </w:pPr>
          </w:p>
        </w:tc>
        <w:tc>
          <w:tcPr>
            <w:tcW w:w="3115" w:type="dxa"/>
            <w:tcBorders>
              <w:top w:val="nil"/>
              <w:bottom w:val="nil"/>
            </w:tcBorders>
          </w:tcPr>
          <w:p w:rsidR="00F87B1B" w:rsidRDefault="00F87B1B">
            <w:pPr>
              <w:spacing w:after="0" w:line="240" w:lineRule="auto"/>
              <w:jc w:val="both"/>
              <w:rPr>
                <w:rFonts w:ascii="Arial" w:hAnsi="Arial" w:cs="Arial"/>
                <w:sz w:val="8"/>
                <w:szCs w:val="8"/>
              </w:rPr>
            </w:pPr>
          </w:p>
        </w:tc>
      </w:tr>
      <w:tr w:rsidR="00F87B1B">
        <w:tc>
          <w:tcPr>
            <w:tcW w:w="4253" w:type="dxa"/>
            <w:tcBorders>
              <w:top w:val="nil"/>
              <w:bottom w:val="single" w:sz="4" w:space="0" w:color="000000"/>
            </w:tcBorders>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1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2410" w:type="dxa"/>
            <w:tcBorders>
              <w:top w:val="nil"/>
              <w:bottom w:val="single" w:sz="4" w:space="0" w:color="000000"/>
            </w:tcBorders>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1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3115" w:type="dxa"/>
            <w:tcBorders>
              <w:top w:val="nil"/>
              <w:bottom w:val="single" w:sz="4" w:space="0" w:color="000000"/>
            </w:tcBorders>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18"/>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r>
    </w:tbl>
    <w:p w:rsidR="00F87B1B" w:rsidRDefault="00F87B1B">
      <w:pPr>
        <w:tabs>
          <w:tab w:val="left" w:pos="6663"/>
        </w:tabs>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b/>
          <w:sz w:val="18"/>
          <w:szCs w:val="18"/>
        </w:rPr>
      </w:pPr>
      <w:r>
        <w:rPr>
          <w:rFonts w:ascii="Arial" w:hAnsi="Arial" w:cs="Arial"/>
          <w:b/>
          <w:sz w:val="18"/>
          <w:szCs w:val="18"/>
        </w:rPr>
        <w:t>7 – CONTESTAÇÃO DE ENQUADRAMENTO COMO PEP</w:t>
      </w:r>
    </w:p>
    <w:tbl>
      <w:tblPr>
        <w:tblW w:w="9781" w:type="dxa"/>
        <w:tblInd w:w="108" w:type="dxa"/>
        <w:tblBorders>
          <w:left w:val="single" w:sz="4" w:space="0" w:color="000000"/>
          <w:bottom w:val="single" w:sz="4" w:space="0" w:color="000000"/>
          <w:right w:val="single" w:sz="4" w:space="0" w:color="000000"/>
          <w:insideV w:val="single" w:sz="4" w:space="0" w:color="000000"/>
        </w:tblBorders>
        <w:tblLook w:val="04A0" w:firstRow="1" w:lastRow="0" w:firstColumn="1" w:lastColumn="0" w:noHBand="0" w:noVBand="1"/>
      </w:tblPr>
      <w:tblGrid>
        <w:gridCol w:w="9781"/>
      </w:tblGrid>
      <w:tr w:rsidR="00F87B1B">
        <w:tc>
          <w:tcPr>
            <w:tcW w:w="9781" w:type="dxa"/>
          </w:tcPr>
          <w:p w:rsidR="00F87B1B" w:rsidRDefault="00F87B1B">
            <w:pPr>
              <w:spacing w:after="0" w:line="240" w:lineRule="auto"/>
              <w:jc w:val="both"/>
              <w:rPr>
                <w:rFonts w:ascii="Arial" w:hAnsi="Arial" w:cs="Arial"/>
                <w:sz w:val="18"/>
                <w:szCs w:val="18"/>
              </w:rPr>
            </w:pPr>
            <w:r>
              <w:rPr>
                <w:rFonts w:ascii="Arial" w:hAnsi="Arial" w:cs="Arial"/>
                <w:sz w:val="18"/>
                <w:szCs w:val="18"/>
              </w:rPr>
              <w:t xml:space="preserve"> Justificativa da contestação pelo cliente quanto ao seu enquadramento como PEP </w:t>
            </w:r>
          </w:p>
        </w:tc>
      </w:tr>
      <w:tr w:rsidR="00F87B1B">
        <w:tc>
          <w:tcPr>
            <w:tcW w:w="9781" w:type="dxa"/>
          </w:tcPr>
          <w:p w:rsidR="00F87B1B" w:rsidRDefault="00F87B1B">
            <w:pPr>
              <w:spacing w:after="0" w:line="240" w:lineRule="auto"/>
              <w:jc w:val="both"/>
              <w:rPr>
                <w:rFonts w:ascii="Arial" w:hAnsi="Arial" w:cs="Arial"/>
                <w:sz w:val="8"/>
                <w:szCs w:val="8"/>
              </w:rPr>
            </w:pPr>
          </w:p>
        </w:tc>
      </w:tr>
      <w:tr w:rsidR="00F87B1B">
        <w:tc>
          <w:tcPr>
            <w:tcW w:w="9781" w:type="dxa"/>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rsidR="00F87B1B" w:rsidRDefault="00F87B1B">
            <w:pPr>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sz w:val="18"/>
                <w:szCs w:val="18"/>
              </w:rPr>
            </w:pPr>
          </w:p>
        </w:tc>
      </w:tr>
    </w:tbl>
    <w:p w:rsidR="00F87B1B" w:rsidRDefault="00F87B1B">
      <w:pPr>
        <w:tabs>
          <w:tab w:val="left" w:pos="6663"/>
        </w:tabs>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sz w:val="18"/>
          <w:szCs w:val="18"/>
        </w:rPr>
      </w:pPr>
      <w:r>
        <w:rPr>
          <w:rFonts w:ascii="Arial" w:hAnsi="Arial" w:cs="Arial"/>
          <w:sz w:val="18"/>
          <w:szCs w:val="18"/>
        </w:rPr>
        <w:t>8 -</w:t>
      </w:r>
      <w:r>
        <w:rPr>
          <w:rFonts w:ascii="Arial" w:hAnsi="Arial" w:cs="Arial"/>
          <w:b/>
          <w:sz w:val="18"/>
          <w:szCs w:val="18"/>
        </w:rPr>
        <w:t xml:space="preserve"> </w:t>
      </w:r>
      <w:bookmarkStart w:id="43" w:name="Texto13"/>
      <w:bookmarkEnd w:id="43"/>
      <w:r>
        <w:rPr>
          <w:rFonts w:ascii="Arial" w:hAnsi="Arial" w:cs="Arial"/>
          <w:sz w:val="18"/>
          <w:szCs w:val="18"/>
        </w:rPr>
        <w:t>Em cumprimento à Circular BACEN 3.461/2009, declaro que as informações acima são verdadeiras, pelas quais assumo quaisquer responsabilidades, assim como me comprometo a comunicar à CAIXA, de imediato, eventuais alterações nas informações acima prestadas.</w:t>
      </w:r>
    </w:p>
    <w:p w:rsidR="00F87B1B" w:rsidRDefault="00F87B1B">
      <w:pPr>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sz w:val="18"/>
          <w:szCs w:val="18"/>
        </w:rPr>
      </w:pPr>
    </w:p>
    <w:tbl>
      <w:tblPr>
        <w:tblpPr w:leftFromText="141" w:rightFromText="141" w:vertAnchor="text" w:horzAnchor="margin" w:tblpY="78"/>
        <w:tblW w:w="9639"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F87B1B">
        <w:tblPrEx>
          <w:tblCellMar>
            <w:top w:w="0" w:type="dxa"/>
            <w:left w:w="0" w:type="dxa"/>
            <w:bottom w:w="0" w:type="dxa"/>
            <w:right w:w="0" w:type="dxa"/>
          </w:tblCellMar>
        </w:tblPrEx>
        <w:tc>
          <w:tcPr>
            <w:tcW w:w="5245" w:type="dxa"/>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17"/>
                  <w:enabled/>
                  <w:calcOnExit w:val="0"/>
                  <w:textInput>
                    <w:maxLength w:val="40"/>
                    <w:format w:val="Maiúsculas"/>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p>
        </w:tc>
        <w:tc>
          <w:tcPr>
            <w:tcW w:w="141" w:type="dxa"/>
            <w:tcBorders>
              <w:bottom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 xml:space="preserve"> ,</w:t>
            </w:r>
          </w:p>
        </w:tc>
        <w:tc>
          <w:tcPr>
            <w:tcW w:w="851" w:type="dxa"/>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15"/>
                  <w:enabled/>
                  <w:calcOnExit w:val="0"/>
                  <w:textInput>
                    <w:maxLength w:val="2"/>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283" w:type="dxa"/>
            <w:tcBorders>
              <w:bottom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de</w:t>
            </w:r>
          </w:p>
        </w:tc>
        <w:tc>
          <w:tcPr>
            <w:tcW w:w="1985" w:type="dxa"/>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Texto16"/>
                  <w:enabled/>
                  <w:calcOnExit w:val="0"/>
                  <w:textInput>
                    <w:maxLength w:val="15"/>
                    <w:format w:val="Maiúsculas"/>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c>
          <w:tcPr>
            <w:tcW w:w="284" w:type="dxa"/>
            <w:tcBorders>
              <w:bottom w:val="nil"/>
            </w:tcBorders>
          </w:tcPr>
          <w:p w:rsidR="00F87B1B" w:rsidRDefault="00F87B1B">
            <w:pPr>
              <w:spacing w:after="0" w:line="240" w:lineRule="auto"/>
              <w:jc w:val="both"/>
              <w:rPr>
                <w:rFonts w:ascii="Arial" w:hAnsi="Arial" w:cs="Arial"/>
                <w:sz w:val="18"/>
                <w:szCs w:val="18"/>
              </w:rPr>
            </w:pPr>
            <w:r>
              <w:rPr>
                <w:rFonts w:ascii="Arial" w:hAnsi="Arial" w:cs="Arial"/>
                <w:sz w:val="18"/>
                <w:szCs w:val="18"/>
              </w:rPr>
              <w:t>de</w:t>
            </w:r>
          </w:p>
        </w:tc>
        <w:tc>
          <w:tcPr>
            <w:tcW w:w="850" w:type="dxa"/>
          </w:tcPr>
          <w:p w:rsidR="00F87B1B" w:rsidRDefault="00F87B1B">
            <w:pPr>
              <w:spacing w:after="0" w:line="240" w:lineRule="auto"/>
              <w:jc w:val="both"/>
              <w:rPr>
                <w:rFonts w:ascii="Arial" w:hAnsi="Arial" w:cs="Arial"/>
                <w:sz w:val="18"/>
                <w:szCs w:val="18"/>
              </w:rPr>
            </w:pPr>
            <w:r>
              <w:rPr>
                <w:rFonts w:ascii="Arial" w:hAnsi="Arial" w:cs="Arial"/>
                <w:sz w:val="18"/>
                <w:szCs w:val="18"/>
              </w:rPr>
              <w:fldChar w:fldCharType="begin">
                <w:ffData>
                  <w:name w:val=""/>
                  <w:enabled/>
                  <w:calcOnExit w:val="0"/>
                  <w:textInput>
                    <w:maxLength w:val="4"/>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r>
    </w:tbl>
    <w:p w:rsidR="00F87B1B" w:rsidRDefault="00F87B1B">
      <w:pPr>
        <w:spacing w:after="0" w:line="240" w:lineRule="auto"/>
        <w:jc w:val="both"/>
        <w:rPr>
          <w:rFonts w:ascii="Arial" w:hAnsi="Arial" w:cs="Arial"/>
          <w:sz w:val="18"/>
          <w:szCs w:val="18"/>
        </w:rPr>
      </w:pPr>
      <w:r>
        <w:rPr>
          <w:rFonts w:ascii="Arial" w:hAnsi="Arial" w:cs="Arial"/>
          <w:sz w:val="18"/>
          <w:szCs w:val="18"/>
        </w:rPr>
        <w:t>9 - Local/UF/Data</w:t>
      </w:r>
    </w:p>
    <w:p w:rsidR="00F87B1B" w:rsidRDefault="00F87B1B">
      <w:pPr>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sz w:val="18"/>
          <w:szCs w:val="18"/>
        </w:rPr>
      </w:pPr>
    </w:p>
    <w:tbl>
      <w:tblPr>
        <w:tblpPr w:leftFromText="141" w:rightFromText="141" w:vertAnchor="text" w:horzAnchor="margin" w:tblpY="69"/>
        <w:tblW w:w="9790" w:type="dxa"/>
        <w:tblLayout w:type="fixed"/>
        <w:tblCellMar>
          <w:left w:w="70" w:type="dxa"/>
          <w:right w:w="70" w:type="dxa"/>
        </w:tblCellMar>
        <w:tblLook w:val="0000" w:firstRow="0" w:lastRow="0" w:firstColumn="0" w:lastColumn="0" w:noHBand="0" w:noVBand="0"/>
      </w:tblPr>
      <w:tblGrid>
        <w:gridCol w:w="9790"/>
      </w:tblGrid>
      <w:tr w:rsidR="00F87B1B">
        <w:tblPrEx>
          <w:tblCellMar>
            <w:top w:w="0" w:type="dxa"/>
            <w:bottom w:w="0" w:type="dxa"/>
          </w:tblCellMar>
        </w:tblPrEx>
        <w:trPr>
          <w:cantSplit/>
        </w:trPr>
        <w:tc>
          <w:tcPr>
            <w:tcW w:w="9790" w:type="dxa"/>
            <w:tcBorders>
              <w:top w:val="single" w:sz="4" w:space="0" w:color="auto"/>
            </w:tcBorders>
          </w:tcPr>
          <w:p w:rsidR="00F87B1B" w:rsidRDefault="00F87B1B">
            <w:pPr>
              <w:spacing w:after="0" w:line="240" w:lineRule="auto"/>
              <w:rPr>
                <w:rFonts w:ascii="Arial" w:hAnsi="Arial" w:cs="Arial"/>
                <w:sz w:val="18"/>
                <w:szCs w:val="18"/>
              </w:rPr>
            </w:pPr>
            <w:r>
              <w:rPr>
                <w:rFonts w:ascii="Arial" w:hAnsi="Arial" w:cs="Arial"/>
                <w:sz w:val="18"/>
                <w:szCs w:val="18"/>
              </w:rPr>
              <w:t>10 - Assinatura do cliente</w:t>
            </w:r>
          </w:p>
        </w:tc>
      </w:tr>
    </w:tbl>
    <w:p w:rsidR="00F87B1B" w:rsidRDefault="00F87B1B">
      <w:pPr>
        <w:spacing w:after="0" w:line="240" w:lineRule="auto"/>
        <w:jc w:val="both"/>
        <w:rPr>
          <w:rFonts w:ascii="Arial" w:hAnsi="Arial" w:cs="Arial"/>
          <w:sz w:val="18"/>
          <w:szCs w:val="18"/>
        </w:rPr>
      </w:pPr>
    </w:p>
    <w:p w:rsidR="00F87B1B" w:rsidRDefault="00F87B1B">
      <w:pPr>
        <w:spacing w:after="0" w:line="240" w:lineRule="auto"/>
        <w:jc w:val="both"/>
        <w:rPr>
          <w:rFonts w:ascii="Arial" w:hAnsi="Arial" w:cs="Arial"/>
          <w:sz w:val="18"/>
          <w:szCs w:val="18"/>
        </w:rPr>
      </w:pPr>
    </w:p>
    <w:tbl>
      <w:tblPr>
        <w:tblpPr w:leftFromText="141" w:rightFromText="141" w:vertAnchor="text" w:horzAnchor="margin" w:tblpY="69"/>
        <w:tblW w:w="9790" w:type="dxa"/>
        <w:tblLayout w:type="fixed"/>
        <w:tblCellMar>
          <w:left w:w="70" w:type="dxa"/>
          <w:right w:w="70" w:type="dxa"/>
        </w:tblCellMar>
        <w:tblLook w:val="0000" w:firstRow="0" w:lastRow="0" w:firstColumn="0" w:lastColumn="0" w:noHBand="0" w:noVBand="0"/>
      </w:tblPr>
      <w:tblGrid>
        <w:gridCol w:w="9790"/>
      </w:tblGrid>
      <w:tr w:rsidR="00F87B1B">
        <w:tblPrEx>
          <w:tblCellMar>
            <w:top w:w="0" w:type="dxa"/>
            <w:bottom w:w="0" w:type="dxa"/>
          </w:tblCellMar>
        </w:tblPrEx>
        <w:trPr>
          <w:cantSplit/>
        </w:trPr>
        <w:tc>
          <w:tcPr>
            <w:tcW w:w="9790" w:type="dxa"/>
            <w:tcBorders>
              <w:top w:val="single" w:sz="4" w:space="0" w:color="auto"/>
            </w:tcBorders>
          </w:tcPr>
          <w:p w:rsidR="00F87B1B" w:rsidRDefault="00F87B1B">
            <w:pPr>
              <w:spacing w:after="0" w:line="240" w:lineRule="auto"/>
              <w:rPr>
                <w:rFonts w:ascii="Arial" w:hAnsi="Arial" w:cs="Arial"/>
                <w:sz w:val="18"/>
                <w:szCs w:val="18"/>
              </w:rPr>
            </w:pPr>
            <w:r>
              <w:rPr>
                <w:rFonts w:ascii="Arial" w:hAnsi="Arial" w:cs="Arial"/>
                <w:sz w:val="18"/>
                <w:szCs w:val="18"/>
              </w:rPr>
              <w:t>11 - Assinatura do Procurador (a) ou Representante Legal</w:t>
            </w:r>
          </w:p>
        </w:tc>
      </w:tr>
    </w:tbl>
    <w:p w:rsidR="00F87B1B" w:rsidRDefault="00F87B1B">
      <w:pPr>
        <w:spacing w:after="0" w:line="240" w:lineRule="auto"/>
        <w:jc w:val="both"/>
        <w:rPr>
          <w:rFonts w:ascii="Arial" w:hAnsi="Arial" w:cs="Arial"/>
          <w:sz w:val="18"/>
          <w:szCs w:val="18"/>
          <w:highlight w:val="yellow"/>
        </w:rPr>
      </w:pPr>
    </w:p>
    <w:p w:rsidR="00F87B1B" w:rsidRDefault="00F87B1B">
      <w:pPr>
        <w:spacing w:after="0" w:line="240" w:lineRule="auto"/>
        <w:rPr>
          <w:rFonts w:ascii="Arial" w:hAnsi="Arial" w:cs="Arial"/>
          <w:sz w:val="18"/>
          <w:szCs w:val="18"/>
          <w:highlight w:val="yellow"/>
        </w:rPr>
      </w:pPr>
    </w:p>
    <w:p w:rsidR="00F87B1B" w:rsidRDefault="00F87B1B">
      <w:pPr>
        <w:spacing w:after="0" w:line="240" w:lineRule="auto"/>
        <w:rPr>
          <w:rFonts w:ascii="Arial" w:hAnsi="Arial" w:cs="Arial"/>
          <w:sz w:val="18"/>
          <w:szCs w:val="18"/>
        </w:rPr>
      </w:pPr>
      <w:r>
        <w:rPr>
          <w:rFonts w:ascii="Arial" w:hAnsi="Arial" w:cs="Arial"/>
          <w:sz w:val="18"/>
          <w:szCs w:val="18"/>
        </w:rPr>
        <w:t>Para o caso de cliente analfabeto/Deficiente visual:</w:t>
      </w:r>
    </w:p>
    <w:p w:rsidR="00F87B1B" w:rsidRDefault="00F87B1B">
      <w:pPr>
        <w:spacing w:after="0" w:line="240" w:lineRule="auto"/>
        <w:rPr>
          <w:rFonts w:ascii="Arial" w:hAnsi="Arial" w:cs="Arial"/>
          <w:sz w:val="18"/>
          <w:szCs w:val="18"/>
          <w:highlight w:val="yellow"/>
        </w:rPr>
      </w:pPr>
    </w:p>
    <w:p w:rsidR="00F87B1B" w:rsidRDefault="00F87B1B">
      <w:pPr>
        <w:spacing w:after="0" w:line="240" w:lineRule="auto"/>
        <w:rPr>
          <w:rFonts w:ascii="Arial" w:hAnsi="Arial" w:cs="Arial"/>
          <w:sz w:val="18"/>
          <w:szCs w:val="18"/>
          <w:highlight w:val="yellow"/>
        </w:rPr>
      </w:pPr>
    </w:p>
    <w:tbl>
      <w:tblPr>
        <w:tblpPr w:leftFromText="141" w:rightFromText="141" w:vertAnchor="text" w:horzAnchor="margin" w:tblpY="69"/>
        <w:tblW w:w="0" w:type="auto"/>
        <w:tblLayout w:type="fixed"/>
        <w:tblCellMar>
          <w:left w:w="70" w:type="dxa"/>
          <w:right w:w="70" w:type="dxa"/>
        </w:tblCellMar>
        <w:tblLook w:val="0000" w:firstRow="0" w:lastRow="0" w:firstColumn="0" w:lastColumn="0" w:noHBand="0" w:noVBand="0"/>
      </w:tblPr>
      <w:tblGrid>
        <w:gridCol w:w="4729"/>
        <w:gridCol w:w="429"/>
        <w:gridCol w:w="4585"/>
      </w:tblGrid>
      <w:tr w:rsidR="00F87B1B">
        <w:tblPrEx>
          <w:tblCellMar>
            <w:top w:w="0" w:type="dxa"/>
            <w:bottom w:w="0" w:type="dxa"/>
          </w:tblCellMar>
        </w:tblPrEx>
        <w:trPr>
          <w:cantSplit/>
          <w:trHeight w:val="329"/>
        </w:trPr>
        <w:tc>
          <w:tcPr>
            <w:tcW w:w="4729" w:type="dxa"/>
            <w:tcBorders>
              <w:top w:val="single" w:sz="4" w:space="0" w:color="auto"/>
            </w:tcBorders>
          </w:tcPr>
          <w:p w:rsidR="00F87B1B" w:rsidRDefault="00F87B1B">
            <w:pPr>
              <w:spacing w:after="0" w:line="240" w:lineRule="auto"/>
              <w:rPr>
                <w:rFonts w:ascii="Arial" w:hAnsi="Arial" w:cs="Arial"/>
                <w:sz w:val="18"/>
                <w:szCs w:val="18"/>
              </w:rPr>
            </w:pPr>
            <w:r>
              <w:rPr>
                <w:rFonts w:ascii="Arial" w:hAnsi="Arial" w:cs="Arial"/>
                <w:sz w:val="18"/>
                <w:szCs w:val="18"/>
              </w:rPr>
              <w:t>12 - 1ª Testemunha</w:t>
            </w:r>
          </w:p>
        </w:tc>
        <w:tc>
          <w:tcPr>
            <w:tcW w:w="429" w:type="dxa"/>
          </w:tcPr>
          <w:p w:rsidR="00F87B1B" w:rsidRDefault="00F87B1B">
            <w:pPr>
              <w:spacing w:after="0" w:line="240" w:lineRule="auto"/>
              <w:jc w:val="both"/>
              <w:rPr>
                <w:rFonts w:ascii="Arial" w:hAnsi="Arial" w:cs="Arial"/>
                <w:sz w:val="18"/>
                <w:szCs w:val="18"/>
              </w:rPr>
            </w:pPr>
          </w:p>
        </w:tc>
        <w:tc>
          <w:tcPr>
            <w:tcW w:w="4585" w:type="dxa"/>
            <w:tcBorders>
              <w:top w:val="single" w:sz="4" w:space="0" w:color="auto"/>
            </w:tcBorders>
          </w:tcPr>
          <w:p w:rsidR="00F87B1B" w:rsidRDefault="00F87B1B">
            <w:pPr>
              <w:spacing w:after="0" w:line="240" w:lineRule="auto"/>
              <w:jc w:val="both"/>
              <w:rPr>
                <w:rFonts w:ascii="Arial" w:hAnsi="Arial" w:cs="Arial"/>
                <w:sz w:val="18"/>
                <w:szCs w:val="18"/>
              </w:rPr>
            </w:pPr>
            <w:r>
              <w:rPr>
                <w:rFonts w:ascii="Arial" w:hAnsi="Arial" w:cs="Arial"/>
                <w:sz w:val="18"/>
                <w:szCs w:val="18"/>
              </w:rPr>
              <w:t>13 - 2ª Testemunha</w:t>
            </w:r>
          </w:p>
        </w:tc>
      </w:tr>
    </w:tbl>
    <w:p w:rsidR="00F87B1B" w:rsidRDefault="00F87B1B">
      <w:pPr>
        <w:spacing w:after="0" w:line="240" w:lineRule="auto"/>
        <w:rPr>
          <w:rFonts w:ascii="Arial" w:hAnsi="Arial" w:cs="Arial"/>
          <w:sz w:val="16"/>
          <w:szCs w:val="16"/>
          <w:highlight w:val="yellow"/>
        </w:rPr>
      </w:pPr>
    </w:p>
    <w:p w:rsidR="00F87B1B" w:rsidRDefault="00F87B1B">
      <w:pPr>
        <w:spacing w:after="0" w:line="240" w:lineRule="auto"/>
        <w:rPr>
          <w:rFonts w:ascii="Arial" w:hAnsi="Arial" w:cs="Arial"/>
          <w:sz w:val="16"/>
          <w:szCs w:val="16"/>
          <w:highlight w:val="yellow"/>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8"/>
        <w:gridCol w:w="2102"/>
      </w:tblGrid>
      <w:tr w:rsidR="00F87B1B">
        <w:tblPrEx>
          <w:tblCellMar>
            <w:top w:w="0" w:type="dxa"/>
            <w:bottom w:w="0" w:type="dxa"/>
          </w:tblCellMar>
        </w:tblPrEx>
        <w:trPr>
          <w:trHeight w:val="2288"/>
        </w:trPr>
        <w:tc>
          <w:tcPr>
            <w:tcW w:w="2138" w:type="dxa"/>
          </w:tcPr>
          <w:p w:rsidR="00F87B1B" w:rsidRDefault="00F87B1B">
            <w:pPr>
              <w:spacing w:after="0" w:line="240" w:lineRule="auto"/>
              <w:rPr>
                <w:rFonts w:ascii="Arial" w:hAnsi="Arial" w:cs="Arial"/>
                <w:sz w:val="18"/>
                <w:szCs w:val="18"/>
                <w:highlight w:val="yellow"/>
              </w:rPr>
            </w:pPr>
            <w:r>
              <w:rPr>
                <w:rFonts w:ascii="Arial" w:hAnsi="Arial" w:cs="Arial"/>
                <w:sz w:val="18"/>
                <w:szCs w:val="18"/>
              </w:rPr>
              <w:t>14 - Digital Polegar Direito</w:t>
            </w:r>
          </w:p>
        </w:tc>
        <w:tc>
          <w:tcPr>
            <w:tcW w:w="2102" w:type="dxa"/>
          </w:tcPr>
          <w:p w:rsidR="00F87B1B" w:rsidRDefault="00F87B1B">
            <w:pPr>
              <w:spacing w:after="0" w:line="240" w:lineRule="auto"/>
              <w:rPr>
                <w:rFonts w:ascii="Arial" w:hAnsi="Arial" w:cs="Arial"/>
                <w:sz w:val="18"/>
                <w:szCs w:val="18"/>
              </w:rPr>
            </w:pPr>
            <w:r>
              <w:rPr>
                <w:rFonts w:ascii="Arial" w:hAnsi="Arial" w:cs="Arial"/>
                <w:sz w:val="18"/>
                <w:szCs w:val="18"/>
              </w:rPr>
              <w:t xml:space="preserve">15 - </w:t>
            </w:r>
            <w:bookmarkStart w:id="44" w:name="Texto23"/>
            <w:bookmarkEnd w:id="44"/>
            <w:r>
              <w:rPr>
                <w:rFonts w:ascii="Arial" w:hAnsi="Arial" w:cs="Arial"/>
                <w:sz w:val="18"/>
                <w:szCs w:val="18"/>
              </w:rPr>
              <w:t>Digital Polegar Esquerdo</w:t>
            </w:r>
          </w:p>
        </w:tc>
      </w:tr>
    </w:tbl>
    <w:p w:rsidR="00F87B1B" w:rsidRDefault="00F87B1B">
      <w:pPr>
        <w:spacing w:after="0"/>
        <w:rPr>
          <w:vanish/>
        </w:rPr>
      </w:pPr>
    </w:p>
    <w:p w:rsidR="00EE6783" w:rsidRDefault="00EE6783">
      <w:pPr>
        <w:spacing w:after="0"/>
        <w:rPr>
          <w:vanish/>
        </w:rPr>
      </w:pPr>
    </w:p>
    <w:tbl>
      <w:tblPr>
        <w:tblpPr w:leftFromText="141" w:rightFromText="141" w:vertAnchor="text" w:horzAnchor="margin" w:tblpXSpec="right" w:tblpY="-1614"/>
        <w:tblW w:w="0" w:type="auto"/>
        <w:tblLayout w:type="fixed"/>
        <w:tblCellMar>
          <w:left w:w="70" w:type="dxa"/>
          <w:right w:w="70" w:type="dxa"/>
        </w:tblCellMar>
        <w:tblLook w:val="0000" w:firstRow="0" w:lastRow="0" w:firstColumn="0" w:lastColumn="0" w:noHBand="0" w:noVBand="0"/>
      </w:tblPr>
      <w:tblGrid>
        <w:gridCol w:w="4536"/>
      </w:tblGrid>
      <w:tr w:rsidR="00F87B1B">
        <w:tblPrEx>
          <w:tblCellMar>
            <w:top w:w="0" w:type="dxa"/>
            <w:bottom w:w="0" w:type="dxa"/>
          </w:tblCellMar>
        </w:tblPrEx>
        <w:trPr>
          <w:cantSplit/>
        </w:trPr>
        <w:tc>
          <w:tcPr>
            <w:tcW w:w="4536" w:type="dxa"/>
            <w:tcBorders>
              <w:top w:val="single" w:sz="4" w:space="0" w:color="auto"/>
            </w:tcBorders>
          </w:tcPr>
          <w:p w:rsidR="00F87B1B" w:rsidRDefault="00F87B1B">
            <w:pPr>
              <w:spacing w:after="0" w:line="240" w:lineRule="auto"/>
              <w:jc w:val="both"/>
              <w:rPr>
                <w:rFonts w:ascii="Arial Narrow" w:hAnsi="Arial Narrow" w:cs="Arial"/>
                <w:sz w:val="18"/>
                <w:szCs w:val="18"/>
              </w:rPr>
            </w:pPr>
            <w:r>
              <w:rPr>
                <w:rFonts w:ascii="Arial" w:hAnsi="Arial" w:cs="Arial"/>
                <w:sz w:val="18"/>
                <w:szCs w:val="18"/>
              </w:rPr>
              <w:t>16- Assinatura do empregado CAIXA - sob carimbo</w:t>
            </w:r>
          </w:p>
        </w:tc>
      </w:tr>
    </w:tbl>
    <w:p w:rsidR="00F87B1B" w:rsidRDefault="00F87B1B" w:rsidP="00EE6783">
      <w:pPr>
        <w:spacing w:after="0" w:line="240" w:lineRule="auto"/>
        <w:rPr>
          <w:rFonts w:ascii="Arial" w:hAnsi="Arial" w:cs="Arial"/>
          <w:sz w:val="14"/>
          <w:szCs w:val="14"/>
        </w:rPr>
      </w:pPr>
    </w:p>
    <w:sectPr w:rsidR="00F87B1B" w:rsidSect="00EE6783">
      <w:headerReference w:type="default" r:id="rId8"/>
      <w:footerReference w:type="default" r:id="rId9"/>
      <w:pgSz w:w="11906" w:h="16838" w:code="9"/>
      <w:pgMar w:top="1134" w:right="1134" w:bottom="1134" w:left="1134" w:header="851" w:footer="2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FD9" w:rsidRDefault="006C6FD9">
      <w:pPr>
        <w:spacing w:after="0" w:line="240" w:lineRule="auto"/>
      </w:pPr>
      <w:r>
        <w:separator/>
      </w:r>
    </w:p>
  </w:endnote>
  <w:endnote w:type="continuationSeparator" w:id="0">
    <w:p w:rsidR="006C6FD9" w:rsidRDefault="006C6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altName w:val="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altName w:val="Arial"/>
    <w:panose1 w:val="020B0604020202020204"/>
    <w:charset w:val="00"/>
    <w:family w:val="swiss"/>
    <w:pitch w:val="variable"/>
    <w:sig w:usb0="E0002EFF" w:usb1="C0007843" w:usb2="00000009" w:usb3="00000000" w:csb0="000001FF" w:csb1="00000000"/>
  </w:font>
  <w:font w:name="Swis721 Md BT">
    <w:altName w:val="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783" w:rsidRDefault="00EE6783">
    <w:pPr>
      <w:tabs>
        <w:tab w:val="center" w:pos="4819"/>
        <w:tab w:val="left" w:pos="9214"/>
      </w:tabs>
      <w:spacing w:after="0"/>
      <w:rPr>
        <w:rFonts w:ascii="Arial" w:hAnsi="Arial" w:cs="Arial"/>
        <w:sz w:val="18"/>
        <w:szCs w:val="18"/>
      </w:rPr>
    </w:pPr>
    <w:r>
      <w:rPr>
        <w:rFonts w:ascii="Arial" w:hAnsi="Arial" w:cs="Arial"/>
        <w:sz w:val="18"/>
        <w:szCs w:val="18"/>
      </w:rPr>
      <w:t>19.384 v010 micro</w:t>
    </w:r>
    <w:r>
      <w:rPr>
        <w:rFonts w:ascii="Arial" w:hAnsi="Arial" w:cs="Arial"/>
        <w:sz w:val="18"/>
        <w:szCs w:val="18"/>
      </w:rPr>
      <w:tab/>
    </w:r>
    <w:r>
      <w:rPr>
        <w:rFonts w:ascii="Arial" w:hAnsi="Arial" w:cs="Arial"/>
        <w:sz w:val="18"/>
        <w:szCs w:val="18"/>
      </w:rPr>
      <w:tab/>
    </w:r>
    <w:r>
      <w:fldChar w:fldCharType="begin"/>
    </w:r>
    <w:r>
      <w:instrText>PAGE   \* MERGEFORMAT</w:instrText>
    </w:r>
    <w:r>
      <w:fldChar w:fldCharType="separate"/>
    </w:r>
    <w:r w:rsidR="006C6FD9">
      <w:rPr>
        <w:noProof/>
      </w:rPr>
      <w:t>1</w:t>
    </w:r>
    <w:r>
      <w:fldChar w:fldCharType="end"/>
    </w:r>
  </w:p>
  <w:p w:rsidR="00EE6783" w:rsidRDefault="00EE6783">
    <w:pPr>
      <w:spacing w:after="0"/>
      <w:jc w:val="center"/>
      <w:rPr>
        <w:rFonts w:ascii="Arial" w:hAnsi="Arial" w:cs="Arial"/>
        <w:sz w:val="18"/>
        <w:szCs w:val="18"/>
      </w:rPr>
    </w:pPr>
  </w:p>
  <w:p w:rsidR="00EE6783" w:rsidRDefault="00EE678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FD9" w:rsidRDefault="006C6FD9">
      <w:pPr>
        <w:spacing w:after="0" w:line="240" w:lineRule="auto"/>
      </w:pPr>
      <w:r>
        <w:separator/>
      </w:r>
    </w:p>
  </w:footnote>
  <w:footnote w:type="continuationSeparator" w:id="0">
    <w:p w:rsidR="006C6FD9" w:rsidRDefault="006C6F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2256"/>
      <w:gridCol w:w="3458"/>
    </w:tblGrid>
    <w:tr w:rsidR="00EE6783" w:rsidRPr="00A644CF" w:rsidTr="00A644CF">
      <w:tc>
        <w:tcPr>
          <w:tcW w:w="0" w:type="auto"/>
          <w:shd w:val="clear" w:color="auto" w:fill="auto"/>
          <w:vAlign w:val="bottom"/>
        </w:tcPr>
        <w:p w:rsidR="00EE6783" w:rsidRPr="00A644CF" w:rsidRDefault="00EE6783">
          <w:pPr>
            <w:pStyle w:val="Cabealho"/>
            <w:rPr>
              <w:sz w:val="24"/>
              <w:szCs w:val="24"/>
            </w:rPr>
          </w:pPr>
          <w:r>
            <w:object w:dxaOrig="20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4.75pt" o:ole="">
                <v:imagedata r:id="rId1" o:title=""/>
              </v:shape>
              <o:OLEObject Type="Embed" ProgID="PBrush" ShapeID="_x0000_i1025" DrawAspect="Content" ObjectID="_1553331316" r:id="rId2"/>
            </w:object>
          </w:r>
        </w:p>
      </w:tc>
      <w:tc>
        <w:tcPr>
          <w:tcW w:w="0" w:type="auto"/>
          <w:shd w:val="clear" w:color="auto" w:fill="auto"/>
          <w:vAlign w:val="bottom"/>
        </w:tcPr>
        <w:p w:rsidR="00EE6783" w:rsidRPr="00A644CF" w:rsidRDefault="00EE6783">
          <w:pPr>
            <w:pStyle w:val="Cabealho"/>
            <w:rPr>
              <w:sz w:val="24"/>
              <w:szCs w:val="24"/>
            </w:rPr>
          </w:pPr>
          <w:r w:rsidRPr="00A644CF">
            <w:rPr>
              <w:rFonts w:ascii="Swis721 Md BT" w:hAnsi="Swis721 Md BT"/>
              <w:sz w:val="24"/>
              <w:szCs w:val="24"/>
            </w:rPr>
            <w:t>Pessoa Exposta Politicamente</w:t>
          </w:r>
        </w:p>
      </w:tc>
    </w:tr>
  </w:tbl>
  <w:p w:rsidR="00EE6783" w:rsidRDefault="00EE678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96663"/>
    <w:multiLevelType w:val="hybridMultilevel"/>
    <w:tmpl w:val="E550B0AA"/>
    <w:lvl w:ilvl="0" w:tplc="E8800574">
      <w:start w:val="1"/>
      <w:numFmt w:val="bullet"/>
      <w:pStyle w:val="Marcador1"/>
      <w:lvlText w:val=""/>
      <w:lvlJc w:val="left"/>
      <w:pPr>
        <w:tabs>
          <w:tab w:val="num" w:pos="540"/>
        </w:tabs>
        <w:ind w:left="322" w:hanging="142"/>
      </w:pPr>
      <w:rPr>
        <w:rFonts w:ascii="Wingdings" w:hAnsi="Wingdings" w:hint="default"/>
      </w:rPr>
    </w:lvl>
    <w:lvl w:ilvl="1" w:tplc="04160003" w:tentative="1">
      <w:start w:val="1"/>
      <w:numFmt w:val="bullet"/>
      <w:lvlText w:val="o"/>
      <w:lvlJc w:val="left"/>
      <w:pPr>
        <w:tabs>
          <w:tab w:val="num" w:pos="1620"/>
        </w:tabs>
        <w:ind w:left="1620" w:hanging="360"/>
      </w:pPr>
      <w:rPr>
        <w:rFonts w:ascii="Courier New" w:hAnsi="Courier New" w:hint="default"/>
      </w:rPr>
    </w:lvl>
    <w:lvl w:ilvl="2" w:tplc="04160005">
      <w:start w:val="1"/>
      <w:numFmt w:val="bullet"/>
      <w:lvlText w:val=""/>
      <w:lvlJc w:val="left"/>
      <w:pPr>
        <w:tabs>
          <w:tab w:val="num" w:pos="2340"/>
        </w:tabs>
        <w:ind w:left="2340" w:hanging="360"/>
      </w:pPr>
      <w:rPr>
        <w:rFonts w:ascii="Wingdings" w:hAnsi="Wingdings" w:hint="default"/>
      </w:rPr>
    </w:lvl>
    <w:lvl w:ilvl="3" w:tplc="04160001" w:tentative="1">
      <w:start w:val="1"/>
      <w:numFmt w:val="bullet"/>
      <w:lvlText w:val=""/>
      <w:lvlJc w:val="left"/>
      <w:pPr>
        <w:tabs>
          <w:tab w:val="num" w:pos="3060"/>
        </w:tabs>
        <w:ind w:left="3060" w:hanging="360"/>
      </w:pPr>
      <w:rPr>
        <w:rFonts w:ascii="Symbol" w:hAnsi="Symbol" w:hint="default"/>
      </w:rPr>
    </w:lvl>
    <w:lvl w:ilvl="4" w:tplc="04160003">
      <w:start w:val="1"/>
      <w:numFmt w:val="bullet"/>
      <w:lvlText w:val="o"/>
      <w:lvlJc w:val="left"/>
      <w:pPr>
        <w:tabs>
          <w:tab w:val="num" w:pos="3780"/>
        </w:tabs>
        <w:ind w:left="3780" w:hanging="360"/>
      </w:pPr>
      <w:rPr>
        <w:rFonts w:ascii="Courier New" w:hAnsi="Courier New" w:hint="default"/>
      </w:rPr>
    </w:lvl>
    <w:lvl w:ilvl="5" w:tplc="04160005" w:tentative="1">
      <w:start w:val="1"/>
      <w:numFmt w:val="bullet"/>
      <w:lvlText w:val=""/>
      <w:lvlJc w:val="left"/>
      <w:pPr>
        <w:tabs>
          <w:tab w:val="num" w:pos="4500"/>
        </w:tabs>
        <w:ind w:left="4500" w:hanging="360"/>
      </w:pPr>
      <w:rPr>
        <w:rFonts w:ascii="Wingdings" w:hAnsi="Wingdings" w:hint="default"/>
      </w:rPr>
    </w:lvl>
    <w:lvl w:ilvl="6" w:tplc="04160001" w:tentative="1">
      <w:start w:val="1"/>
      <w:numFmt w:val="bullet"/>
      <w:lvlText w:val=""/>
      <w:lvlJc w:val="left"/>
      <w:pPr>
        <w:tabs>
          <w:tab w:val="num" w:pos="5220"/>
        </w:tabs>
        <w:ind w:left="5220" w:hanging="360"/>
      </w:pPr>
      <w:rPr>
        <w:rFonts w:ascii="Symbol" w:hAnsi="Symbol" w:hint="default"/>
      </w:rPr>
    </w:lvl>
    <w:lvl w:ilvl="7" w:tplc="04160003" w:tentative="1">
      <w:start w:val="1"/>
      <w:numFmt w:val="bullet"/>
      <w:lvlText w:val="o"/>
      <w:lvlJc w:val="left"/>
      <w:pPr>
        <w:tabs>
          <w:tab w:val="num" w:pos="5940"/>
        </w:tabs>
        <w:ind w:left="5940" w:hanging="360"/>
      </w:pPr>
      <w:rPr>
        <w:rFonts w:ascii="Courier New" w:hAnsi="Courier New" w:hint="default"/>
      </w:rPr>
    </w:lvl>
    <w:lvl w:ilvl="8" w:tplc="04160005" w:tentative="1">
      <w:start w:val="1"/>
      <w:numFmt w:val="bullet"/>
      <w:lvlText w:val=""/>
      <w:lvlJc w:val="left"/>
      <w:pPr>
        <w:tabs>
          <w:tab w:val="num" w:pos="6660"/>
        </w:tabs>
        <w:ind w:left="6660" w:hanging="360"/>
      </w:pPr>
      <w:rPr>
        <w:rFonts w:ascii="Wingdings" w:hAnsi="Wingdings" w:hint="default"/>
      </w:rPr>
    </w:lvl>
  </w:abstractNum>
  <w:abstractNum w:abstractNumId="1">
    <w:nsid w:val="0F9B6C64"/>
    <w:multiLevelType w:val="hybridMultilevel"/>
    <w:tmpl w:val="E8F4685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nsid w:val="11675992"/>
    <w:multiLevelType w:val="hybridMultilevel"/>
    <w:tmpl w:val="5C4667AC"/>
    <w:lvl w:ilvl="0" w:tplc="376C886E">
      <w:start w:val="1"/>
      <w:numFmt w:val="bullet"/>
      <w:pStyle w:val="Marcador2"/>
      <w:lvlText w:val=""/>
      <w:lvlJc w:val="left"/>
      <w:pPr>
        <w:tabs>
          <w:tab w:val="num" w:pos="567"/>
        </w:tabs>
        <w:ind w:left="567" w:hanging="142"/>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nsid w:val="18313F21"/>
    <w:multiLevelType w:val="multilevel"/>
    <w:tmpl w:val="0416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26553CEE"/>
    <w:multiLevelType w:val="hybridMultilevel"/>
    <w:tmpl w:val="92BCBE0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CBD7D50"/>
    <w:multiLevelType w:val="hybridMultilevel"/>
    <w:tmpl w:val="6E9A706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
    <w:nsid w:val="2E146665"/>
    <w:multiLevelType w:val="hybridMultilevel"/>
    <w:tmpl w:val="185A7F0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37B42C85"/>
    <w:multiLevelType w:val="hybridMultilevel"/>
    <w:tmpl w:val="9842A67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4DC00C71"/>
    <w:multiLevelType w:val="hybridMultilevel"/>
    <w:tmpl w:val="0D6EA214"/>
    <w:lvl w:ilvl="0" w:tplc="E7DA176C">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6ECE1188"/>
    <w:multiLevelType w:val="hybridMultilevel"/>
    <w:tmpl w:val="9FE4617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7B7E5ADE"/>
    <w:multiLevelType w:val="hybridMultilevel"/>
    <w:tmpl w:val="A146A330"/>
    <w:lvl w:ilvl="0" w:tplc="E7DA176C">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7C7D1298"/>
    <w:multiLevelType w:val="hybridMultilevel"/>
    <w:tmpl w:val="FC6082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10"/>
  </w:num>
  <w:num w:numId="5">
    <w:abstractNumId w:val="5"/>
  </w:num>
  <w:num w:numId="6">
    <w:abstractNumId w:val="2"/>
  </w:num>
  <w:num w:numId="7">
    <w:abstractNumId w:val="9"/>
  </w:num>
  <w:num w:numId="8">
    <w:abstractNumId w:val="4"/>
  </w:num>
  <w:num w:numId="9">
    <w:abstractNumId w:val="1"/>
  </w:num>
  <w:num w:numId="10">
    <w:abstractNumId w:val="6"/>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formatting="1" w:enforcement="1" w:cryptProviderType="rsaAES" w:cryptAlgorithmClass="hash" w:cryptAlgorithmType="typeAny" w:cryptAlgorithmSid="14" w:cryptSpinCount="100000" w:hash="M5P8RmPLD3fWzudvqa9sAGOz4Uc2dI2RgQFYWQnESutJBPm/8YRuAjGmUR0Bg+YXnyfwqI0f09y13lcHR34NaQ==" w:salt="cPe2emvLuJEW447onYdsF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FD9"/>
    <w:rsid w:val="000C1082"/>
    <w:rsid w:val="00127364"/>
    <w:rsid w:val="00365C72"/>
    <w:rsid w:val="003E4EB6"/>
    <w:rsid w:val="00400A22"/>
    <w:rsid w:val="00646D0F"/>
    <w:rsid w:val="006C6FD9"/>
    <w:rsid w:val="00887B1F"/>
    <w:rsid w:val="00926290"/>
    <w:rsid w:val="00A52710"/>
    <w:rsid w:val="00A61514"/>
    <w:rsid w:val="00A644CF"/>
    <w:rsid w:val="00A65B16"/>
    <w:rsid w:val="00A96FEF"/>
    <w:rsid w:val="00AF5F80"/>
    <w:rsid w:val="00B32C55"/>
    <w:rsid w:val="00BE0C5D"/>
    <w:rsid w:val="00D224D5"/>
    <w:rsid w:val="00D61C00"/>
    <w:rsid w:val="00EE6783"/>
    <w:rsid w:val="00F2343F"/>
    <w:rsid w:val="00F87B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1D813F-6E96-4A33-B395-9212A9A30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har"/>
    <w:uiPriority w:val="9"/>
    <w:qFormat/>
    <w:pPr>
      <w:keepNext/>
      <w:keepLines/>
      <w:spacing w:before="480" w:after="0"/>
      <w:outlineLvl w:val="0"/>
    </w:pPr>
    <w:rPr>
      <w:rFonts w:ascii="Cambria" w:eastAsia="Times New Roman" w:hAnsi="Cambria"/>
      <w:b/>
      <w:bCs/>
      <w:color w:val="365F91"/>
      <w:sz w:val="28"/>
      <w:szCs w:val="28"/>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bealho">
    <w:name w:val="header"/>
    <w:basedOn w:val="Normal"/>
    <w:link w:val="CabealhoChar"/>
    <w:uiPriority w:val="99"/>
    <w:unhideWhenUsed/>
    <w:pPr>
      <w:tabs>
        <w:tab w:val="center" w:pos="4252"/>
        <w:tab w:val="right" w:pos="8504"/>
      </w:tabs>
      <w:spacing w:after="0" w:line="240" w:lineRule="auto"/>
    </w:pPr>
  </w:style>
  <w:style w:type="character" w:customStyle="1" w:styleId="CabealhoChar">
    <w:name w:val="Cabeçalho Char"/>
    <w:basedOn w:val="Fontepargpadro"/>
    <w:link w:val="Cabealho"/>
    <w:uiPriority w:val="99"/>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style>
  <w:style w:type="paragraph" w:styleId="Recuodecorpodetexto2">
    <w:name w:val="Body Text Indent 2"/>
    <w:basedOn w:val="Normal"/>
    <w:link w:val="Recuodecorpodetexto2Char"/>
    <w:semiHidden/>
    <w:pPr>
      <w:tabs>
        <w:tab w:val="left" w:pos="8505"/>
      </w:tabs>
      <w:spacing w:after="0" w:line="240" w:lineRule="auto"/>
      <w:ind w:left="2835"/>
      <w:jc w:val="both"/>
    </w:pPr>
    <w:rPr>
      <w:rFonts w:ascii="Swis721 Md BT" w:eastAsia="Times New Roman" w:hAnsi="Swis721 Md BT"/>
      <w:color w:val="000000"/>
      <w:sz w:val="24"/>
      <w:szCs w:val="20"/>
      <w:lang w:eastAsia="pt-BR"/>
    </w:rPr>
  </w:style>
  <w:style w:type="character" w:customStyle="1" w:styleId="Recuodecorpodetexto2Char">
    <w:name w:val="Recuo de corpo de texto 2 Char"/>
    <w:link w:val="Recuodecorpodetexto2"/>
    <w:semiHidden/>
    <w:rPr>
      <w:rFonts w:ascii="Swis721 Md BT" w:eastAsia="Times New Roman" w:hAnsi="Swis721 Md BT" w:cs="Times New Roman"/>
      <w:color w:val="000000"/>
      <w:sz w:val="24"/>
      <w:szCs w:val="20"/>
      <w:lang w:eastAsia="pt-BR"/>
    </w:rPr>
  </w:style>
  <w:style w:type="paragraph" w:customStyle="1" w:styleId="Marcador1">
    <w:name w:val="Marcador 1"/>
    <w:basedOn w:val="Normal"/>
    <w:pPr>
      <w:keepLines/>
      <w:numPr>
        <w:numId w:val="1"/>
      </w:numPr>
      <w:tabs>
        <w:tab w:val="left" w:pos="142"/>
      </w:tabs>
      <w:spacing w:before="60" w:after="0" w:line="240" w:lineRule="exact"/>
      <w:jc w:val="both"/>
    </w:pPr>
    <w:rPr>
      <w:rFonts w:ascii="Arial" w:eastAsia="Times New Roman" w:hAnsi="Arial"/>
      <w:spacing w:val="10"/>
      <w:sz w:val="18"/>
      <w:szCs w:val="24"/>
      <w:lang w:eastAsia="pt-BR"/>
    </w:rPr>
  </w:style>
  <w:style w:type="paragraph" w:customStyle="1" w:styleId="Normal1">
    <w:name w:val="Normal 1"/>
    <w:basedOn w:val="Normal"/>
    <w:next w:val="Normal"/>
    <w:pPr>
      <w:keepLines/>
      <w:tabs>
        <w:tab w:val="left" w:pos="8505"/>
      </w:tabs>
      <w:spacing w:after="0" w:line="240" w:lineRule="auto"/>
      <w:outlineLvl w:val="0"/>
    </w:pPr>
    <w:rPr>
      <w:rFonts w:ascii="Arial" w:eastAsia="Times New Roman" w:hAnsi="Arial"/>
      <w:b/>
      <w:color w:val="000000"/>
      <w:sz w:val="18"/>
      <w:szCs w:val="20"/>
      <w:lang w:eastAsia="pt-BR"/>
    </w:rPr>
  </w:style>
  <w:style w:type="character" w:styleId="Hyperlink">
    <w:name w:val="Hyperlink"/>
    <w:rPr>
      <w:color w:val="0000FF"/>
      <w:u w:val="single"/>
    </w:rPr>
  </w:style>
  <w:style w:type="paragraph" w:customStyle="1" w:styleId="NormalJustificado">
    <w:name w:val="Normal + Justificado"/>
    <w:basedOn w:val="Normal"/>
    <w:pPr>
      <w:tabs>
        <w:tab w:val="left" w:pos="8505"/>
      </w:tabs>
      <w:spacing w:after="0" w:line="240" w:lineRule="auto"/>
      <w:jc w:val="both"/>
    </w:pPr>
    <w:rPr>
      <w:rFonts w:ascii="Arial" w:eastAsia="Times New Roman" w:hAnsi="Arial"/>
      <w:color w:val="000000"/>
      <w:sz w:val="18"/>
      <w:szCs w:val="20"/>
      <w:lang w:eastAsia="pt-BR"/>
    </w:rPr>
  </w:style>
  <w:style w:type="paragraph" w:styleId="PargrafodaLista">
    <w:name w:val="List Paragraph"/>
    <w:basedOn w:val="Normal"/>
    <w:uiPriority w:val="34"/>
    <w:qFormat/>
    <w:pPr>
      <w:ind w:left="720"/>
      <w:contextualSpacing/>
    </w:pPr>
  </w:style>
  <w:style w:type="paragraph" w:styleId="SemEspaamento">
    <w:name w:val="No Spacing"/>
    <w:uiPriority w:val="1"/>
    <w:qFormat/>
    <w:rPr>
      <w:sz w:val="22"/>
      <w:szCs w:val="22"/>
      <w:lang w:eastAsia="en-US"/>
    </w:rPr>
  </w:style>
  <w:style w:type="character" w:customStyle="1" w:styleId="Ttulo1Char">
    <w:name w:val="Título 1 Char"/>
    <w:link w:val="Ttulo1"/>
    <w:uiPriority w:val="9"/>
    <w:rPr>
      <w:rFonts w:ascii="Cambria" w:eastAsia="Times New Roman" w:hAnsi="Cambria" w:cs="Times New Roman"/>
      <w:b/>
      <w:bCs/>
      <w:color w:val="365F91"/>
      <w:sz w:val="28"/>
      <w:szCs w:val="28"/>
    </w:rPr>
  </w:style>
  <w:style w:type="paragraph" w:styleId="Textodebalo">
    <w:name w:val="Balloon Text"/>
    <w:basedOn w:val="Normal"/>
    <w:semiHidden/>
    <w:rPr>
      <w:rFonts w:ascii="Tahoma" w:hAnsi="Tahoma" w:cs="Tahoma"/>
      <w:sz w:val="16"/>
      <w:szCs w:val="16"/>
    </w:rPr>
  </w:style>
  <w:style w:type="character" w:styleId="HiperlinkVisitado">
    <w:name w:val="FollowedHyperlink"/>
    <w:rPr>
      <w:color w:val="800080"/>
      <w:u w:val="single"/>
    </w:rPr>
  </w:style>
  <w:style w:type="paragraph" w:styleId="MapadoDocumento">
    <w:name w:val="Document Map"/>
    <w:basedOn w:val="Normal"/>
    <w:semiHidden/>
    <w:pPr>
      <w:shd w:val="clear" w:color="auto" w:fill="000080"/>
    </w:pPr>
    <w:rPr>
      <w:rFonts w:ascii="Tahoma" w:hAnsi="Tahoma" w:cs="Tahoma"/>
      <w:sz w:val="20"/>
      <w:szCs w:val="20"/>
    </w:rPr>
  </w:style>
  <w:style w:type="paragraph" w:customStyle="1" w:styleId="Marcador2">
    <w:name w:val="Marcador 2"/>
    <w:basedOn w:val="Normal"/>
    <w:next w:val="Normal"/>
    <w:pPr>
      <w:numPr>
        <w:numId w:val="6"/>
      </w:numPr>
      <w:spacing w:before="120" w:after="0" w:line="240" w:lineRule="auto"/>
      <w:jc w:val="both"/>
    </w:pPr>
    <w:rPr>
      <w:rFonts w:ascii="Arial" w:eastAsia="Times New Roman" w:hAnsi="Arial"/>
      <w:spacing w:val="8"/>
      <w:sz w:val="18"/>
      <w:szCs w:val="24"/>
      <w:lang w:eastAsia="pt-BR"/>
    </w:rPr>
  </w:style>
  <w:style w:type="paragraph" w:customStyle="1" w:styleId="Normal2">
    <w:name w:val="Normal 2"/>
    <w:basedOn w:val="Normal"/>
    <w:next w:val="Normal"/>
    <w:pPr>
      <w:tabs>
        <w:tab w:val="num" w:pos="0"/>
      </w:tabs>
      <w:spacing w:before="120" w:after="0" w:line="240" w:lineRule="auto"/>
      <w:jc w:val="both"/>
      <w:outlineLvl w:val="1"/>
    </w:pPr>
    <w:rPr>
      <w:rFonts w:ascii="Arial" w:eastAsia="Times New Roman" w:hAnsi="Arial"/>
      <w:spacing w:val="8"/>
      <w:sz w:val="18"/>
      <w:szCs w:val="24"/>
      <w:lang w:eastAsia="pt-BR"/>
    </w:rPr>
  </w:style>
  <w:style w:type="paragraph" w:customStyle="1" w:styleId="Normal3">
    <w:name w:val="Normal 3"/>
    <w:basedOn w:val="Normal"/>
    <w:next w:val="Normal"/>
    <w:pPr>
      <w:tabs>
        <w:tab w:val="num" w:pos="0"/>
      </w:tabs>
      <w:spacing w:before="120" w:after="0" w:line="240" w:lineRule="auto"/>
      <w:jc w:val="both"/>
      <w:outlineLvl w:val="2"/>
    </w:pPr>
    <w:rPr>
      <w:rFonts w:ascii="Arial" w:eastAsia="Times New Roman" w:hAnsi="Arial"/>
      <w:spacing w:val="8"/>
      <w:sz w:val="18"/>
      <w:szCs w:val="24"/>
      <w:lang w:eastAsia="pt-BR"/>
    </w:rPr>
  </w:style>
  <w:style w:type="paragraph" w:customStyle="1" w:styleId="Normal4">
    <w:name w:val="Normal 4"/>
    <w:basedOn w:val="Normal"/>
    <w:next w:val="Normal"/>
    <w:pPr>
      <w:tabs>
        <w:tab w:val="num" w:pos="0"/>
      </w:tabs>
      <w:spacing w:before="120" w:after="0" w:line="240" w:lineRule="auto"/>
      <w:jc w:val="both"/>
      <w:outlineLvl w:val="3"/>
    </w:pPr>
    <w:rPr>
      <w:rFonts w:ascii="Arial" w:eastAsia="Times New Roman" w:hAnsi="Arial"/>
      <w:spacing w:val="8"/>
      <w:sz w:val="18"/>
      <w:szCs w:val="24"/>
      <w:lang w:eastAsia="pt-BR"/>
    </w:rPr>
  </w:style>
  <w:style w:type="paragraph" w:customStyle="1" w:styleId="Normal5">
    <w:name w:val="Normal 5"/>
    <w:basedOn w:val="Normal"/>
    <w:next w:val="Normal"/>
    <w:link w:val="Normal5Char"/>
    <w:pPr>
      <w:tabs>
        <w:tab w:val="num" w:pos="0"/>
      </w:tabs>
      <w:spacing w:before="120" w:after="0" w:line="240" w:lineRule="auto"/>
      <w:jc w:val="both"/>
      <w:outlineLvl w:val="4"/>
    </w:pPr>
    <w:rPr>
      <w:rFonts w:ascii="Arial" w:eastAsia="Times New Roman" w:hAnsi="Arial"/>
      <w:spacing w:val="8"/>
      <w:sz w:val="18"/>
      <w:szCs w:val="24"/>
      <w:lang w:eastAsia="pt-BR"/>
    </w:rPr>
  </w:style>
  <w:style w:type="paragraph" w:customStyle="1" w:styleId="Normal6">
    <w:name w:val="Normal 6"/>
    <w:basedOn w:val="Normal"/>
    <w:next w:val="Normal"/>
    <w:link w:val="Normal6Char"/>
    <w:pPr>
      <w:tabs>
        <w:tab w:val="num" w:pos="0"/>
      </w:tabs>
      <w:spacing w:before="120" w:after="0" w:line="240" w:lineRule="auto"/>
      <w:jc w:val="both"/>
      <w:outlineLvl w:val="5"/>
    </w:pPr>
    <w:rPr>
      <w:rFonts w:ascii="Arial" w:eastAsia="Times New Roman" w:hAnsi="Arial"/>
      <w:spacing w:val="8"/>
      <w:sz w:val="18"/>
      <w:szCs w:val="24"/>
      <w:lang w:eastAsia="pt-BR"/>
    </w:rPr>
  </w:style>
  <w:style w:type="paragraph" w:customStyle="1" w:styleId="Normal7">
    <w:name w:val="Normal 7"/>
    <w:basedOn w:val="Normal"/>
    <w:next w:val="Normal"/>
    <w:pPr>
      <w:tabs>
        <w:tab w:val="num" w:pos="0"/>
      </w:tabs>
      <w:spacing w:before="120" w:after="0" w:line="240" w:lineRule="auto"/>
      <w:jc w:val="both"/>
      <w:outlineLvl w:val="6"/>
    </w:pPr>
    <w:rPr>
      <w:rFonts w:ascii="Arial" w:eastAsia="Times New Roman" w:hAnsi="Arial"/>
      <w:spacing w:val="8"/>
      <w:sz w:val="18"/>
      <w:szCs w:val="24"/>
      <w:lang w:eastAsia="pt-BR"/>
    </w:rPr>
  </w:style>
  <w:style w:type="paragraph" w:customStyle="1" w:styleId="Normal8">
    <w:name w:val="Normal 8"/>
    <w:basedOn w:val="Normal"/>
    <w:next w:val="Normal"/>
    <w:pPr>
      <w:tabs>
        <w:tab w:val="num" w:pos="0"/>
      </w:tabs>
      <w:spacing w:before="120" w:after="0" w:line="240" w:lineRule="auto"/>
      <w:jc w:val="both"/>
      <w:outlineLvl w:val="7"/>
    </w:pPr>
    <w:rPr>
      <w:rFonts w:ascii="Arial" w:eastAsia="Times New Roman" w:hAnsi="Arial"/>
      <w:spacing w:val="8"/>
      <w:sz w:val="18"/>
      <w:szCs w:val="24"/>
      <w:lang w:eastAsia="pt-BR"/>
    </w:rPr>
  </w:style>
  <w:style w:type="paragraph" w:customStyle="1" w:styleId="Normal9">
    <w:name w:val="Normal 9"/>
    <w:basedOn w:val="Normal"/>
    <w:next w:val="Normal"/>
    <w:pPr>
      <w:tabs>
        <w:tab w:val="num" w:pos="0"/>
      </w:tabs>
      <w:spacing w:before="120" w:after="0" w:line="240" w:lineRule="auto"/>
      <w:jc w:val="both"/>
      <w:outlineLvl w:val="8"/>
    </w:pPr>
    <w:rPr>
      <w:rFonts w:ascii="Arial" w:eastAsia="Times New Roman" w:hAnsi="Arial"/>
      <w:spacing w:val="8"/>
      <w:sz w:val="18"/>
      <w:szCs w:val="24"/>
      <w:lang w:eastAsia="pt-BR"/>
    </w:rPr>
  </w:style>
  <w:style w:type="character" w:customStyle="1" w:styleId="Normal5Char">
    <w:name w:val="Normal 5 Char"/>
    <w:link w:val="Normal5"/>
    <w:rPr>
      <w:rFonts w:ascii="Arial" w:hAnsi="Arial"/>
      <w:spacing w:val="8"/>
      <w:sz w:val="18"/>
      <w:szCs w:val="24"/>
      <w:lang w:val="pt-BR" w:eastAsia="pt-BR" w:bidi="ar-SA"/>
    </w:rPr>
  </w:style>
  <w:style w:type="character" w:customStyle="1" w:styleId="Normal6Char">
    <w:name w:val="Normal 6 Char"/>
    <w:link w:val="Normal6"/>
    <w:rPr>
      <w:rFonts w:ascii="Arial" w:hAnsi="Arial"/>
      <w:spacing w:val="8"/>
      <w:sz w:val="18"/>
      <w:szCs w:val="24"/>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72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080112\AppData\Local\Temp\7zOC861.tmp\MO19384010.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9A8D3-F8AE-4069-A207-E283EE2C9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MO19384010.dot</Template>
  <TotalTime>1</TotalTime>
  <Pages>2</Pages>
  <Words>774</Words>
  <Characters>4182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Grau de Sigilo</vt:lpstr>
    </vt:vector>
  </TitlesOfParts>
  <Company>MG ADM Zean</Company>
  <LinksUpToDate>false</LinksUpToDate>
  <CharactersWithSpaces>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Grau de Sigilo</dc:title>
  <dc:subject/>
  <dc:creator>Administrador</dc:creator>
  <cp:keywords/>
  <cp:lastModifiedBy>Janaina Oliveira de Souza</cp:lastModifiedBy>
  <cp:revision>1</cp:revision>
  <cp:lastPrinted>2013-11-01T19:40:00Z</cp:lastPrinted>
  <dcterms:created xsi:type="dcterms:W3CDTF">2017-04-10T15:08:00Z</dcterms:created>
  <dcterms:modified xsi:type="dcterms:W3CDTF">2017-04-10T15:09:00Z</dcterms:modified>
</cp:coreProperties>
</file>